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65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E9444C" w:rsidTr="009E7864">
        <w:tc>
          <w:tcPr>
            <w:tcW w:w="5529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850D1E" w:rsidRDefault="009E7864" w:rsidP="00850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0456F">
              <w:rPr>
                <w:sz w:val="28"/>
                <w:szCs w:val="28"/>
              </w:rPr>
              <w:t>5</w:t>
            </w:r>
            <w:r w:rsidR="00850D1E" w:rsidRPr="0055764F">
              <w:rPr>
                <w:sz w:val="28"/>
                <w:szCs w:val="28"/>
              </w:rPr>
              <w:t xml:space="preserve"> </w:t>
            </w:r>
          </w:p>
          <w:p w:rsidR="009E7864" w:rsidRDefault="009E7864" w:rsidP="00850D1E">
            <w:pPr>
              <w:rPr>
                <w:sz w:val="28"/>
                <w:szCs w:val="28"/>
              </w:rPr>
            </w:pPr>
          </w:p>
          <w:p w:rsidR="00E9444C" w:rsidRDefault="00850D1E" w:rsidP="009E7864">
            <w:pPr>
              <w:ind w:right="-108"/>
              <w:rPr>
                <w:b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pacing w:val="-3"/>
                <w:sz w:val="28"/>
                <w:szCs w:val="28"/>
              </w:rPr>
              <w:t>а</w:t>
            </w:r>
            <w:r w:rsidRPr="00BE050C">
              <w:rPr>
                <w:spacing w:val="-3"/>
                <w:sz w:val="28"/>
                <w:szCs w:val="28"/>
              </w:rPr>
              <w:t>дминистративн</w:t>
            </w:r>
            <w:r>
              <w:rPr>
                <w:spacing w:val="-3"/>
                <w:sz w:val="28"/>
                <w:szCs w:val="28"/>
              </w:rPr>
              <w:t>ому</w:t>
            </w:r>
            <w:r w:rsidRPr="00BE050C">
              <w:rPr>
                <w:spacing w:val="-3"/>
                <w:sz w:val="28"/>
                <w:szCs w:val="28"/>
              </w:rPr>
              <w:t xml:space="preserve"> регламент</w:t>
            </w:r>
            <w:r>
              <w:rPr>
                <w:spacing w:val="-3"/>
                <w:sz w:val="28"/>
                <w:szCs w:val="28"/>
              </w:rPr>
              <w:t>у</w:t>
            </w:r>
            <w:r w:rsidRPr="00BE050C">
              <w:rPr>
                <w:spacing w:val="-3"/>
                <w:sz w:val="28"/>
                <w:szCs w:val="28"/>
              </w:rPr>
              <w:t xml:space="preserve"> предоставления муниципальной услуги </w:t>
            </w:r>
            <w:r w:rsidRPr="00BE050C">
              <w:rPr>
                <w:spacing w:val="-2"/>
                <w:sz w:val="28"/>
                <w:szCs w:val="28"/>
              </w:rPr>
              <w:t>«</w:t>
            </w:r>
            <w:r w:rsidRPr="00E3708F">
              <w:rPr>
                <w:sz w:val="28"/>
                <w:szCs w:val="28"/>
              </w:rPr>
              <w:t xml:space="preserve">Выдача разрешений на </w:t>
            </w:r>
            <w:r>
              <w:rPr>
                <w:sz w:val="28"/>
                <w:szCs w:val="28"/>
              </w:rPr>
              <w:t>ввод в эксплуатацию</w:t>
            </w:r>
            <w:r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D92497" w:rsidRDefault="00D92497" w:rsidP="001D6E76">
      <w:pPr>
        <w:jc w:val="center"/>
        <w:rPr>
          <w:b/>
          <w:szCs w:val="28"/>
          <w:shd w:val="clear" w:color="auto" w:fill="FFFFFF"/>
        </w:rPr>
      </w:pPr>
    </w:p>
    <w:p w:rsidR="005B0E09" w:rsidRPr="009E7864" w:rsidRDefault="00B937AA" w:rsidP="00F87FAD">
      <w:pPr>
        <w:pStyle w:val="a3"/>
        <w:jc w:val="center"/>
        <w:rPr>
          <w:szCs w:val="28"/>
          <w:shd w:val="clear" w:color="auto" w:fill="FFFFFF"/>
        </w:rPr>
      </w:pPr>
      <w:r w:rsidRPr="009E7864">
        <w:rPr>
          <w:sz w:val="28"/>
          <w:szCs w:val="28"/>
          <w:shd w:val="clear" w:color="auto" w:fill="FFFFFF"/>
        </w:rPr>
        <w:t>ИСЧЕРПЫВАЮЩИЙ ПЕРЕЧЕНЬ</w:t>
      </w:r>
    </w:p>
    <w:p w:rsidR="007D04EA" w:rsidRPr="009E7864" w:rsidRDefault="007D04EA" w:rsidP="00F87FAD">
      <w:pPr>
        <w:pStyle w:val="a3"/>
        <w:contextualSpacing/>
        <w:jc w:val="center"/>
      </w:pPr>
      <w:r w:rsidRPr="009E7864">
        <w:rPr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Pr="009E7864" w:rsidRDefault="00C347C2" w:rsidP="00F87FAD">
      <w:pPr>
        <w:pStyle w:val="a3"/>
        <w:contextualSpacing/>
        <w:rPr>
          <w:sz w:val="28"/>
          <w:szCs w:val="28"/>
        </w:rPr>
      </w:pPr>
    </w:p>
    <w:p w:rsidR="0000456F" w:rsidRPr="009E7864" w:rsidRDefault="0000456F" w:rsidP="009E7864">
      <w:pPr>
        <w:pStyle w:val="a3"/>
        <w:ind w:right="-428"/>
        <w:contextualSpacing/>
        <w:rPr>
          <w:sz w:val="28"/>
          <w:szCs w:val="28"/>
        </w:rPr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3835"/>
        <w:gridCol w:w="3791"/>
        <w:gridCol w:w="3260"/>
        <w:gridCol w:w="3665"/>
      </w:tblGrid>
      <w:tr w:rsidR="00D202F1" w:rsidRPr="00A26473" w:rsidTr="00D202F1">
        <w:trPr>
          <w:trHeight w:val="9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2F1" w:rsidRPr="00A26473" w:rsidRDefault="00D202F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№</w:t>
            </w:r>
            <w:r w:rsidRPr="00A26473">
              <w:rPr>
                <w:szCs w:val="24"/>
              </w:rPr>
              <w:br/>
            </w:r>
            <w:r w:rsidRPr="00A26473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2F1" w:rsidRPr="00A26473" w:rsidRDefault="00D202F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2F1" w:rsidRPr="00A26473" w:rsidRDefault="00D202F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2F1" w:rsidRPr="00A26473" w:rsidRDefault="00D202F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2F1" w:rsidRPr="00A26473" w:rsidRDefault="00D202F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2A3A18" w:rsidRPr="00A26473" w:rsidTr="00D202F1">
        <w:trPr>
          <w:trHeight w:val="91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Pr="00A26473" w:rsidRDefault="002A3A1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</w:t>
            </w:r>
          </w:p>
        </w:tc>
      </w:tr>
      <w:tr w:rsidR="00684959" w:rsidRPr="00A26473" w:rsidTr="00D202F1">
        <w:trPr>
          <w:trHeight w:val="279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A26473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Pr="009E7864" w:rsidRDefault="00A54E44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</w:rPr>
              <w:t>Физическое или юридическое л</w:t>
            </w:r>
            <w:r w:rsidRPr="009E7864">
              <w:rPr>
                <w:szCs w:val="24"/>
              </w:rPr>
              <w:t>и</w:t>
            </w:r>
            <w:r w:rsidRPr="009E7864">
              <w:rPr>
                <w:szCs w:val="24"/>
              </w:rPr>
              <w:t>цо, обеспечивающее на принадл</w:t>
            </w:r>
            <w:r w:rsidRPr="009E7864">
              <w:rPr>
                <w:szCs w:val="24"/>
              </w:rPr>
              <w:t>е</w:t>
            </w:r>
            <w:r w:rsidRPr="009E7864">
              <w:rPr>
                <w:szCs w:val="24"/>
              </w:rPr>
              <w:t>жащем ему земельном участке или на земельном участке иного пр</w:t>
            </w:r>
            <w:r w:rsidRPr="009E7864">
              <w:rPr>
                <w:szCs w:val="24"/>
              </w:rPr>
              <w:t>а</w:t>
            </w:r>
            <w:r w:rsidRPr="009E7864">
              <w:rPr>
                <w:szCs w:val="24"/>
              </w:rPr>
              <w:t>вообладателя (которому при ос</w:t>
            </w:r>
            <w:r w:rsidRPr="009E7864">
              <w:rPr>
                <w:szCs w:val="24"/>
              </w:rPr>
              <w:t>у</w:t>
            </w:r>
            <w:r w:rsidRPr="009E7864">
              <w:rPr>
                <w:szCs w:val="24"/>
              </w:rPr>
              <w:t>ществлении бюджетных инвест</w:t>
            </w:r>
            <w:r w:rsidRPr="009E7864">
              <w:rPr>
                <w:szCs w:val="24"/>
              </w:rPr>
              <w:t>и</w:t>
            </w:r>
            <w:r w:rsidRPr="009E7864">
              <w:rPr>
                <w:szCs w:val="24"/>
              </w:rPr>
              <w:t>ций в объекты капитального стр</w:t>
            </w:r>
            <w:r w:rsidRPr="009E7864">
              <w:rPr>
                <w:szCs w:val="24"/>
              </w:rPr>
              <w:t>о</w:t>
            </w:r>
            <w:r w:rsidRPr="009E7864">
              <w:rPr>
                <w:szCs w:val="24"/>
              </w:rPr>
              <w:t>ительства муниципальной со</w:t>
            </w:r>
            <w:r w:rsidRPr="009E7864">
              <w:rPr>
                <w:szCs w:val="24"/>
              </w:rPr>
              <w:t>б</w:t>
            </w:r>
            <w:r w:rsidRPr="009E7864">
              <w:rPr>
                <w:szCs w:val="24"/>
              </w:rPr>
              <w:t>ственности органы местного сам</w:t>
            </w:r>
            <w:r w:rsidRPr="009E7864">
              <w:rPr>
                <w:szCs w:val="24"/>
              </w:rPr>
              <w:t>о</w:t>
            </w:r>
            <w:r w:rsidRPr="009E7864">
              <w:rPr>
                <w:szCs w:val="24"/>
              </w:rPr>
              <w:t xml:space="preserve">управления передали в случаях, </w:t>
            </w:r>
            <w:r w:rsidRPr="009E7864">
              <w:rPr>
                <w:szCs w:val="24"/>
              </w:rPr>
              <w:lastRenderedPageBreak/>
              <w:t>установленных бюджетным зак</w:t>
            </w:r>
            <w:r w:rsidRPr="009E7864">
              <w:rPr>
                <w:szCs w:val="24"/>
              </w:rPr>
              <w:t>о</w:t>
            </w:r>
            <w:r w:rsidRPr="009E7864">
              <w:rPr>
                <w:szCs w:val="24"/>
              </w:rPr>
              <w:t>нодательством Российской Феде-рации, на основании соглашений свои полномочия муниципального</w:t>
            </w:r>
            <w:r w:rsidR="00850D1E" w:rsidRPr="009E7864">
              <w:rPr>
                <w:szCs w:val="24"/>
              </w:rPr>
              <w:t xml:space="preserve"> заказчика) строительство, ре</w:t>
            </w:r>
            <w:r w:rsidRPr="009E7864">
              <w:rPr>
                <w:szCs w:val="24"/>
              </w:rPr>
              <w:t>ко</w:t>
            </w:r>
            <w:r w:rsidRPr="009E7864">
              <w:rPr>
                <w:szCs w:val="24"/>
              </w:rPr>
              <w:t>н</w:t>
            </w:r>
            <w:r w:rsidRPr="009E7864">
              <w:rPr>
                <w:szCs w:val="24"/>
              </w:rPr>
              <w:t>струкцию объектов капитального строительства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9E7864" w:rsidRDefault="002D202D" w:rsidP="002D202D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lastRenderedPageBreak/>
              <w:t>О</w:t>
            </w:r>
            <w:r w:rsidRPr="00A26473">
              <w:rPr>
                <w:szCs w:val="24"/>
                <w:shd w:val="clear" w:color="auto" w:fill="FFFFFF"/>
              </w:rPr>
              <w:t>сновани</w:t>
            </w:r>
            <w:r>
              <w:rPr>
                <w:szCs w:val="24"/>
                <w:shd w:val="clear" w:color="auto" w:fill="FFFFFF"/>
              </w:rPr>
              <w:t>я</w:t>
            </w:r>
            <w:r w:rsidRPr="00A26473">
              <w:rPr>
                <w:szCs w:val="24"/>
                <w:shd w:val="clear" w:color="auto" w:fill="FFFFFF"/>
              </w:rPr>
              <w:t xml:space="preserve">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  <w:r w:rsidRPr="009E7864">
              <w:rPr>
                <w:szCs w:val="24"/>
              </w:rPr>
              <w:t xml:space="preserve"> </w:t>
            </w:r>
            <w:r w:rsidRPr="009E7864">
              <w:rPr>
                <w:szCs w:val="24"/>
                <w:shd w:val="clear" w:color="auto" w:fill="FFFFFF"/>
              </w:rPr>
              <w:t>законодательством Российской Федерации не предусмотрены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Pr="009E7864" w:rsidRDefault="00AC6C95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t>Основания для приостано</w:t>
            </w:r>
            <w:r w:rsidRPr="009E7864">
              <w:rPr>
                <w:szCs w:val="24"/>
                <w:shd w:val="clear" w:color="auto" w:fill="FFFFFF"/>
              </w:rPr>
              <w:t>в</w:t>
            </w:r>
            <w:r w:rsidRPr="009E7864">
              <w:rPr>
                <w:szCs w:val="24"/>
                <w:shd w:val="clear" w:color="auto" w:fill="FFFFFF"/>
              </w:rPr>
              <w:t>ления предоставления мун</w:t>
            </w:r>
            <w:r w:rsidRPr="009E7864">
              <w:rPr>
                <w:szCs w:val="24"/>
                <w:shd w:val="clear" w:color="auto" w:fill="FFFFFF"/>
              </w:rPr>
              <w:t>и</w:t>
            </w:r>
            <w:r w:rsidRPr="009E7864">
              <w:rPr>
                <w:szCs w:val="24"/>
                <w:shd w:val="clear" w:color="auto" w:fill="FFFFFF"/>
              </w:rPr>
              <w:t>ципальной услуги законод</w:t>
            </w:r>
            <w:r w:rsidRPr="009E7864">
              <w:rPr>
                <w:szCs w:val="24"/>
                <w:shd w:val="clear" w:color="auto" w:fill="FFFFFF"/>
              </w:rPr>
              <w:t>а</w:t>
            </w:r>
            <w:r w:rsidRPr="009E7864">
              <w:rPr>
                <w:szCs w:val="24"/>
                <w:shd w:val="clear" w:color="auto" w:fill="FFFFFF"/>
              </w:rPr>
              <w:t>тельством Россий</w:t>
            </w:r>
            <w:r w:rsidR="007B47B7" w:rsidRPr="009E7864">
              <w:rPr>
                <w:szCs w:val="24"/>
                <w:shd w:val="clear" w:color="auto" w:fill="FFFFFF"/>
              </w:rPr>
              <w:t>ской Фед</w:t>
            </w:r>
            <w:r w:rsidR="007B47B7" w:rsidRPr="009E7864">
              <w:rPr>
                <w:szCs w:val="24"/>
                <w:shd w:val="clear" w:color="auto" w:fill="FFFFFF"/>
              </w:rPr>
              <w:t>е</w:t>
            </w:r>
            <w:r w:rsidR="007B47B7" w:rsidRPr="009E7864"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80" w:rsidRPr="009E7864" w:rsidRDefault="006A1F80" w:rsidP="009E7864">
            <w:pPr>
              <w:shd w:val="clear" w:color="auto" w:fill="FFFFFF"/>
              <w:adjustRightInd w:val="0"/>
              <w:jc w:val="both"/>
              <w:rPr>
                <w:szCs w:val="24"/>
                <w:lang w:eastAsia="ar-SA"/>
              </w:rPr>
            </w:pPr>
            <w:r w:rsidRPr="009E7864">
              <w:rPr>
                <w:spacing w:val="-2"/>
                <w:szCs w:val="24"/>
              </w:rPr>
              <w:t xml:space="preserve">Основания для отказа в предоставлении муниципальной услуги </w:t>
            </w:r>
            <w:r w:rsidRPr="009E7864">
              <w:rPr>
                <w:szCs w:val="24"/>
              </w:rPr>
              <w:t>«Выдача разрешений на ввод в эксплуатацию»</w:t>
            </w:r>
            <w:r w:rsidRPr="009E7864">
              <w:rPr>
                <w:spacing w:val="-2"/>
                <w:szCs w:val="24"/>
              </w:rPr>
              <w:t>:</w:t>
            </w:r>
          </w:p>
          <w:p w:rsidR="0078327E" w:rsidRPr="009E7864" w:rsidRDefault="000A1943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 xml:space="preserve">1) </w:t>
            </w:r>
            <w:r w:rsidR="00EA4F4E" w:rsidRPr="009E7864">
              <w:t>о</w:t>
            </w:r>
            <w:r w:rsidR="0078327E" w:rsidRPr="009E7864">
              <w:t>тсутствие у заявителя права (полномочий представителя) на получение муниципальной усл</w:t>
            </w:r>
            <w:r w:rsidR="0078327E" w:rsidRPr="009E7864">
              <w:t>у</w:t>
            </w:r>
            <w:r w:rsidR="0078327E" w:rsidRPr="009E7864">
              <w:t>ги;</w:t>
            </w:r>
          </w:p>
          <w:p w:rsidR="0078327E" w:rsidRPr="009E7864" w:rsidRDefault="000A1943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 xml:space="preserve">2) </w:t>
            </w:r>
            <w:r w:rsidR="00EA4F4E" w:rsidRPr="009E7864">
              <w:t>п</w:t>
            </w:r>
            <w:r w:rsidR="0078327E" w:rsidRPr="009E7864">
              <w:t xml:space="preserve">редставление заявления о предоставлении муниципальной </w:t>
            </w:r>
            <w:r w:rsidR="0078327E" w:rsidRPr="009E7864">
              <w:lastRenderedPageBreak/>
              <w:t>услуги с нарушением устано</w:t>
            </w:r>
            <w:r w:rsidR="0078327E" w:rsidRPr="009E7864">
              <w:t>в</w:t>
            </w:r>
            <w:r w:rsidR="0078327E" w:rsidRPr="009E7864">
              <w:t>ленных требований, а также представление документов, с</w:t>
            </w:r>
            <w:r w:rsidR="0078327E" w:rsidRPr="009E7864">
              <w:t>о</w:t>
            </w:r>
            <w:r w:rsidR="0078327E" w:rsidRPr="009E7864">
              <w:t>держащих недостоверные свед</w:t>
            </w:r>
            <w:r w:rsidR="0078327E" w:rsidRPr="009E7864">
              <w:t>е</w:t>
            </w:r>
            <w:r w:rsidR="0078327E" w:rsidRPr="009E7864">
              <w:t>ния;</w:t>
            </w:r>
          </w:p>
          <w:p w:rsidR="0078327E" w:rsidRPr="009E7864" w:rsidRDefault="000A1943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 xml:space="preserve">3) </w:t>
            </w:r>
            <w:r w:rsidR="00EA4F4E" w:rsidRPr="009E7864">
              <w:t>о</w:t>
            </w:r>
            <w:r w:rsidR="0078327E" w:rsidRPr="009E7864">
              <w:t>бращение заявителя об ок</w:t>
            </w:r>
            <w:r w:rsidR="0078327E" w:rsidRPr="009E7864">
              <w:t>а</w:t>
            </w:r>
            <w:r w:rsidR="0078327E" w:rsidRPr="009E7864">
              <w:t>зании муниципальной услуги, предоставление которой не ос</w:t>
            </w:r>
            <w:r w:rsidR="0078327E" w:rsidRPr="009E7864">
              <w:t>у</w:t>
            </w:r>
            <w:r w:rsidR="0078327E" w:rsidRPr="009E7864">
              <w:t>ществляется уполномоченным органом;</w:t>
            </w:r>
          </w:p>
          <w:p w:rsidR="0078327E" w:rsidRPr="009E7864" w:rsidRDefault="007D7268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 xml:space="preserve">4) </w:t>
            </w:r>
            <w:r w:rsidR="00EA4F4E" w:rsidRPr="009E7864">
              <w:t>о</w:t>
            </w:r>
            <w:r w:rsidR="0078327E" w:rsidRPr="009E7864">
              <w:t>бращение (в письменном в</w:t>
            </w:r>
            <w:r w:rsidR="0078327E" w:rsidRPr="009E7864">
              <w:t>и</w:t>
            </w:r>
            <w:r w:rsidR="0078327E" w:rsidRPr="009E7864">
              <w:t>де) заявителя (представителя з</w:t>
            </w:r>
            <w:r w:rsidR="0078327E" w:rsidRPr="009E7864">
              <w:t>а</w:t>
            </w:r>
            <w:r w:rsidR="0078327E" w:rsidRPr="009E7864">
              <w:t>явителя) с просьбой о прекращ</w:t>
            </w:r>
            <w:r w:rsidR="0078327E" w:rsidRPr="009E7864">
              <w:t>е</w:t>
            </w:r>
            <w:r w:rsidR="0078327E" w:rsidRPr="009E7864">
              <w:t>нии предоставления муниц</w:t>
            </w:r>
            <w:r w:rsidR="0078327E" w:rsidRPr="009E7864">
              <w:t>и</w:t>
            </w:r>
            <w:r w:rsidR="0078327E" w:rsidRPr="009E7864">
              <w:t>пальной услуги;</w:t>
            </w:r>
          </w:p>
          <w:p w:rsidR="0078327E" w:rsidRPr="009E7864" w:rsidRDefault="007D7268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 xml:space="preserve">5) </w:t>
            </w:r>
            <w:r w:rsidR="00EA4F4E" w:rsidRPr="009E7864">
              <w:t>о</w:t>
            </w:r>
            <w:r w:rsidR="0078327E" w:rsidRPr="009E7864">
              <w:t xml:space="preserve">тсутствие документов, предусмотренных </w:t>
            </w:r>
            <w:r w:rsidR="00850D1E" w:rsidRPr="009E7864">
              <w:t xml:space="preserve">приложением </w:t>
            </w:r>
            <w:r w:rsidR="00850D1E" w:rsidRPr="009E7864">
              <w:br/>
              <w:t>№ 6</w:t>
            </w:r>
            <w:r w:rsidRPr="009E7864">
              <w:t xml:space="preserve"> </w:t>
            </w:r>
            <w:r w:rsidR="00850D1E" w:rsidRPr="009E7864">
              <w:t>административного</w:t>
            </w:r>
            <w:r w:rsidRPr="009E7864">
              <w:t xml:space="preserve"> </w:t>
            </w:r>
            <w:r w:rsidR="0078327E" w:rsidRPr="009E7864">
              <w:t>регл</w:t>
            </w:r>
            <w:r w:rsidR="0078327E" w:rsidRPr="009E7864">
              <w:t>а</w:t>
            </w:r>
            <w:r w:rsidR="0078327E" w:rsidRPr="009E7864">
              <w:t>мента, обязанность представл</w:t>
            </w:r>
            <w:r w:rsidR="0078327E" w:rsidRPr="009E7864">
              <w:t>е</w:t>
            </w:r>
            <w:r w:rsidR="0078327E" w:rsidRPr="009E7864">
              <w:t>ния которых возложена на заяв</w:t>
            </w:r>
            <w:r w:rsidR="0078327E" w:rsidRPr="009E7864">
              <w:t>и</w:t>
            </w:r>
            <w:r w:rsidR="0078327E" w:rsidRPr="009E7864">
              <w:t>теля;</w:t>
            </w:r>
          </w:p>
          <w:p w:rsidR="00A54E44" w:rsidRPr="009E7864" w:rsidRDefault="00A54E44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6) несоответствие объекта кап</w:t>
            </w:r>
            <w:r w:rsidRPr="009E7864">
              <w:t>и</w:t>
            </w:r>
            <w:r w:rsidRPr="009E7864">
              <w:t>тального строительства требов</w:t>
            </w:r>
            <w:r w:rsidRPr="009E7864">
              <w:t>а</w:t>
            </w:r>
            <w:r w:rsidRPr="009E7864">
              <w:t>ниям к строительству, реко</w:t>
            </w:r>
            <w:r w:rsidRPr="009E7864">
              <w:t>н</w:t>
            </w:r>
            <w:r w:rsidRPr="009E7864">
              <w:t>струкции объекта капитального строительства, установленным на дату выдачи представленного для получения разрешения на строительство градостроител</w:t>
            </w:r>
            <w:r w:rsidRPr="009E7864">
              <w:t>ь</w:t>
            </w:r>
            <w:r w:rsidRPr="009E7864">
              <w:t>ного плана земельного участка, или в случае строительства, р</w:t>
            </w:r>
            <w:r w:rsidRPr="009E7864">
              <w:t>е</w:t>
            </w:r>
            <w:r w:rsidRPr="009E7864">
              <w:t>конструкции, капитального р</w:t>
            </w:r>
            <w:r w:rsidRPr="009E7864">
              <w:t>е</w:t>
            </w:r>
            <w:r w:rsidRPr="009E7864">
              <w:t>монта линейного объекта треб</w:t>
            </w:r>
            <w:r w:rsidRPr="009E7864">
              <w:t>о</w:t>
            </w:r>
            <w:r w:rsidRPr="009E7864">
              <w:lastRenderedPageBreak/>
              <w:t>ваниям проекта планировки те</w:t>
            </w:r>
            <w:r w:rsidRPr="009E7864">
              <w:t>р</w:t>
            </w:r>
            <w:r w:rsidRPr="009E7864">
              <w:t>ритории и проекта межевания территории (за исключением случаев, при которых для стро</w:t>
            </w:r>
            <w:r w:rsidRPr="009E7864">
              <w:t>и</w:t>
            </w:r>
            <w:r w:rsidRPr="009E7864">
              <w:t>тельства, реконструкции лине</w:t>
            </w:r>
            <w:r w:rsidRPr="009E7864">
              <w:t>й</w:t>
            </w:r>
            <w:r w:rsidRPr="009E7864">
              <w:t>ного объекта не требуется подг</w:t>
            </w:r>
            <w:r w:rsidRPr="009E7864">
              <w:t>о</w:t>
            </w:r>
            <w:r w:rsidRPr="009E7864">
              <w:t>товка документации по план</w:t>
            </w:r>
            <w:r w:rsidRPr="009E7864">
              <w:t>и</w:t>
            </w:r>
            <w:r w:rsidRPr="009E7864">
              <w:t>ровке территории), требованиям, установленным проектом план</w:t>
            </w:r>
            <w:r w:rsidRPr="009E7864">
              <w:t>и</w:t>
            </w:r>
            <w:r w:rsidRPr="009E7864">
              <w:t>ровки территории, в случае в</w:t>
            </w:r>
            <w:r w:rsidRPr="009E7864">
              <w:t>ы</w:t>
            </w:r>
            <w:r w:rsidRPr="009E7864">
              <w:t>дачи разрешения на ввод в эк</w:t>
            </w:r>
            <w:r w:rsidRPr="009E7864">
              <w:t>с</w:t>
            </w:r>
            <w:r w:rsidRPr="009E7864">
              <w:t>плуатацию линейного объекта, для размещения которого не тр</w:t>
            </w:r>
            <w:r w:rsidRPr="009E7864">
              <w:t>е</w:t>
            </w:r>
            <w:r w:rsidRPr="009E7864">
              <w:t>буется образование земельного участка;</w:t>
            </w:r>
          </w:p>
          <w:p w:rsidR="00A54E44" w:rsidRPr="009E7864" w:rsidRDefault="00A54E44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7) несоответствие объекта кап</w:t>
            </w:r>
            <w:r w:rsidRPr="009E7864">
              <w:t>и</w:t>
            </w:r>
            <w:r w:rsidRPr="009E7864">
              <w:t>тального строительства требов</w:t>
            </w:r>
            <w:r w:rsidRPr="009E7864">
              <w:t>а</w:t>
            </w:r>
            <w:r w:rsidRPr="009E7864">
              <w:t>ниям, установленным в разреш</w:t>
            </w:r>
            <w:r w:rsidRPr="009E7864">
              <w:t>е</w:t>
            </w:r>
            <w:r w:rsidRPr="009E7864">
              <w:t>нии на строительство, за искл</w:t>
            </w:r>
            <w:r w:rsidRPr="009E7864">
              <w:t>ю</w:t>
            </w:r>
            <w:r w:rsidRPr="009E7864">
              <w:t>чением случаев изменения пл</w:t>
            </w:r>
            <w:r w:rsidRPr="009E7864">
              <w:t>о</w:t>
            </w:r>
            <w:r w:rsidRPr="009E7864">
              <w:t>щади объекта капитального строительства, протяжённости линейного объекта в соотве</w:t>
            </w:r>
            <w:r w:rsidRPr="009E7864">
              <w:t>т</w:t>
            </w:r>
            <w:r w:rsidRPr="009E7864">
              <w:t xml:space="preserve">ствии с частью 6.2 статьи 55 </w:t>
            </w:r>
            <w:proofErr w:type="spellStart"/>
            <w:r w:rsidR="006B426F" w:rsidRPr="009E7864">
              <w:t>ГрК</w:t>
            </w:r>
            <w:proofErr w:type="spellEnd"/>
            <w:r w:rsidR="006B426F" w:rsidRPr="009E7864">
              <w:t xml:space="preserve"> РФ;</w:t>
            </w:r>
          </w:p>
          <w:p w:rsidR="00A54E44" w:rsidRPr="009E7864" w:rsidRDefault="00A54E44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8) несоответствие параметров построенного, реконструирова</w:t>
            </w:r>
            <w:r w:rsidRPr="009E7864">
              <w:t>н</w:t>
            </w:r>
            <w:r w:rsidRPr="009E7864">
              <w:t>ного объекта капитального стр</w:t>
            </w:r>
            <w:r w:rsidRPr="009E7864">
              <w:t>о</w:t>
            </w:r>
            <w:r w:rsidRPr="009E7864">
              <w:t>ительства проектной документ</w:t>
            </w:r>
            <w:r w:rsidRPr="009E7864">
              <w:t>а</w:t>
            </w:r>
            <w:r w:rsidRPr="009E7864">
              <w:t>ции, за исключением случаев и</w:t>
            </w:r>
            <w:r w:rsidRPr="009E7864">
              <w:t>з</w:t>
            </w:r>
            <w:r w:rsidRPr="009E7864">
              <w:t>менения площади объекта кап</w:t>
            </w:r>
            <w:r w:rsidRPr="009E7864">
              <w:t>и</w:t>
            </w:r>
            <w:r w:rsidRPr="009E7864">
              <w:t>тального строительства, прот</w:t>
            </w:r>
            <w:r w:rsidRPr="009E7864">
              <w:t>я</w:t>
            </w:r>
            <w:r w:rsidRPr="009E7864">
              <w:t xml:space="preserve">жённости линейного объекта в </w:t>
            </w:r>
            <w:r w:rsidRPr="009E7864">
              <w:lastRenderedPageBreak/>
              <w:t xml:space="preserve">соответствии с частью 6.2 статьи 55 </w:t>
            </w:r>
            <w:proofErr w:type="spellStart"/>
            <w:r w:rsidR="006B426F" w:rsidRPr="009E7864">
              <w:t>ГрК</w:t>
            </w:r>
            <w:proofErr w:type="spellEnd"/>
            <w:r w:rsidR="006B426F" w:rsidRPr="009E7864">
              <w:t xml:space="preserve"> РФ</w:t>
            </w:r>
            <w:r w:rsidRPr="009E7864">
              <w:t>;</w:t>
            </w:r>
          </w:p>
          <w:p w:rsidR="00A54E44" w:rsidRPr="009E7864" w:rsidRDefault="00A54E44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9) несоответствие объекта кап</w:t>
            </w:r>
            <w:r w:rsidRPr="009E7864">
              <w:t>и</w:t>
            </w:r>
            <w:r w:rsidRPr="009E7864">
              <w:t>тального строительства разр</w:t>
            </w:r>
            <w:r w:rsidRPr="009E7864">
              <w:t>е</w:t>
            </w:r>
            <w:r w:rsidRPr="009E7864">
              <w:t>шённому использованию з</w:t>
            </w:r>
            <w:r w:rsidRPr="009E7864">
              <w:t>е</w:t>
            </w:r>
            <w:r w:rsidRPr="009E7864">
              <w:t>мельного участка и (или) огр</w:t>
            </w:r>
            <w:r w:rsidRPr="009E7864">
              <w:t>а</w:t>
            </w:r>
            <w:r w:rsidRPr="009E7864">
              <w:t>ничениям, установленным в с</w:t>
            </w:r>
            <w:r w:rsidRPr="009E7864">
              <w:t>о</w:t>
            </w:r>
            <w:r w:rsidRPr="009E7864">
              <w:t>ответствии с земельным и иным законодательством Российской Федерации на дату выдачи ра</w:t>
            </w:r>
            <w:r w:rsidRPr="009E7864">
              <w:t>з</w:t>
            </w:r>
            <w:r w:rsidRPr="009E7864">
              <w:t>решения на ввод, за исключен</w:t>
            </w:r>
            <w:r w:rsidRPr="009E7864">
              <w:t>и</w:t>
            </w:r>
            <w:r w:rsidRPr="009E7864">
              <w:t xml:space="preserve">ем случаев, если указанные </w:t>
            </w:r>
            <w:bookmarkStart w:id="0" w:name="_GoBack"/>
            <w:bookmarkEnd w:id="0"/>
            <w:r w:rsidRPr="009E7864">
              <w:t>ограничения предусмотрены р</w:t>
            </w:r>
            <w:r w:rsidRPr="009E7864">
              <w:t>е</w:t>
            </w:r>
            <w:r w:rsidRPr="009E7864">
              <w:t>шением об установлении или изменении зоны с особыми усл</w:t>
            </w:r>
            <w:r w:rsidRPr="009E7864">
              <w:t>о</w:t>
            </w:r>
            <w:r w:rsidRPr="009E7864">
              <w:t>виями использования террит</w:t>
            </w:r>
            <w:r w:rsidRPr="009E7864">
              <w:t>о</w:t>
            </w:r>
            <w:r w:rsidRPr="009E7864">
              <w:t>рии, принятым в случаях, пред</w:t>
            </w:r>
            <w:r w:rsidRPr="009E7864">
              <w:t>у</w:t>
            </w:r>
            <w:r w:rsidRPr="009E7864">
              <w:t xml:space="preserve">смотренных пунктом 9 части 7 статьи 51 </w:t>
            </w:r>
            <w:proofErr w:type="spellStart"/>
            <w:r w:rsidR="006B426F" w:rsidRPr="009E7864">
              <w:t>ГрК</w:t>
            </w:r>
            <w:proofErr w:type="spellEnd"/>
            <w:r w:rsidR="006B426F" w:rsidRPr="009E7864">
              <w:t xml:space="preserve"> РФ</w:t>
            </w:r>
            <w:r w:rsidRPr="009E7864">
              <w:t>, и строящийся, реконструируемый объект кап</w:t>
            </w:r>
            <w:r w:rsidRPr="009E7864">
              <w:t>и</w:t>
            </w:r>
            <w:r w:rsidRPr="009E7864">
              <w:t>тального строительства, в связи с размещением которого устано</w:t>
            </w:r>
            <w:r w:rsidRPr="009E7864">
              <w:t>в</w:t>
            </w:r>
            <w:r w:rsidRPr="009E7864">
              <w:t>лена или изменена зона с особ</w:t>
            </w:r>
            <w:r w:rsidRPr="009E7864">
              <w:t>ы</w:t>
            </w:r>
            <w:r w:rsidRPr="009E7864">
              <w:t>ми условиями использования территории, не введён в эксплу</w:t>
            </w:r>
            <w:r w:rsidRPr="009E7864">
              <w:t>а</w:t>
            </w:r>
            <w:r w:rsidRPr="009E7864">
              <w:t>тацию;</w:t>
            </w:r>
          </w:p>
          <w:p w:rsidR="00DD6364" w:rsidRPr="009E7864" w:rsidRDefault="00A54E44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22272F"/>
                <w:kern w:val="3"/>
                <w:shd w:val="clear" w:color="auto" w:fill="FFFFFF"/>
              </w:rPr>
            </w:pPr>
            <w:r w:rsidRPr="009E7864">
              <w:rPr>
                <w:color w:val="22272F"/>
                <w:kern w:val="3"/>
                <w:shd w:val="clear" w:color="auto" w:fill="FFFFFF"/>
              </w:rPr>
              <w:t xml:space="preserve">10) </w:t>
            </w:r>
            <w:r w:rsidRPr="009E7864">
              <w:rPr>
                <w:kern w:val="3"/>
                <w:shd w:val="clear" w:color="auto" w:fill="FFFFFF"/>
              </w:rPr>
              <w:t>невыполнение требований, предусмотренных </w:t>
            </w:r>
            <w:hyperlink r:id="rId8" w:anchor="/document/12138258/entry/5509" w:history="1">
              <w:r w:rsidRPr="009E7864">
                <w:rPr>
                  <w:kern w:val="3"/>
                  <w:shd w:val="clear" w:color="auto" w:fill="FFFFFF"/>
                </w:rPr>
                <w:t>частью 9 ст</w:t>
              </w:r>
              <w:r w:rsidRPr="009E7864">
                <w:rPr>
                  <w:kern w:val="3"/>
                  <w:shd w:val="clear" w:color="auto" w:fill="FFFFFF"/>
                </w:rPr>
                <w:t>а</w:t>
              </w:r>
              <w:r w:rsidRPr="009E7864">
                <w:rPr>
                  <w:kern w:val="3"/>
                  <w:shd w:val="clear" w:color="auto" w:fill="FFFFFF"/>
                </w:rPr>
                <w:t>тьи 55</w:t>
              </w:r>
            </w:hyperlink>
            <w:r w:rsidRPr="009E7864">
              <w:rPr>
                <w:kern w:val="3"/>
                <w:shd w:val="clear" w:color="auto" w:fill="FFFFFF"/>
              </w:rPr>
              <w:t> </w:t>
            </w:r>
            <w:proofErr w:type="spellStart"/>
            <w:r w:rsidR="006B426F" w:rsidRPr="009E7864">
              <w:t>ГрК</w:t>
            </w:r>
            <w:proofErr w:type="spellEnd"/>
            <w:r w:rsidR="006B426F" w:rsidRPr="009E7864">
              <w:t xml:space="preserve"> РФ</w:t>
            </w:r>
            <w:r w:rsidRPr="009E7864">
              <w:rPr>
                <w:color w:val="22272F"/>
                <w:kern w:val="3"/>
                <w:shd w:val="clear" w:color="auto" w:fill="FFFFFF"/>
              </w:rPr>
              <w:t>. В таком случае разрешение на ввод (за исключ</w:t>
            </w:r>
            <w:r w:rsidRPr="009E7864">
              <w:rPr>
                <w:color w:val="22272F"/>
                <w:kern w:val="3"/>
                <w:shd w:val="clear" w:color="auto" w:fill="FFFFFF"/>
              </w:rPr>
              <w:t>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нием линейного объекта) выд</w:t>
            </w:r>
            <w:r w:rsidRPr="009E7864">
              <w:rPr>
                <w:color w:val="22272F"/>
                <w:kern w:val="3"/>
                <w:shd w:val="clear" w:color="auto" w:fill="FFFFFF"/>
              </w:rPr>
              <w:t>а</w:t>
            </w:r>
            <w:r w:rsidRPr="009E7864">
              <w:rPr>
                <w:color w:val="22272F"/>
                <w:kern w:val="3"/>
                <w:shd w:val="clear" w:color="auto" w:fill="FFFFFF"/>
              </w:rPr>
              <w:t>ётся заявителю, если в уполн</w:t>
            </w:r>
            <w:r w:rsidRPr="009E7864">
              <w:rPr>
                <w:color w:val="22272F"/>
                <w:kern w:val="3"/>
                <w:shd w:val="clear" w:color="auto" w:fill="FFFFFF"/>
              </w:rPr>
              <w:t>о</w:t>
            </w:r>
            <w:r w:rsidRPr="009E7864">
              <w:rPr>
                <w:color w:val="22272F"/>
                <w:kern w:val="3"/>
                <w:shd w:val="clear" w:color="auto" w:fill="FFFFFF"/>
              </w:rPr>
              <w:t>моченный орган передана бе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з</w:t>
            </w:r>
            <w:r w:rsidRPr="009E7864">
              <w:rPr>
                <w:color w:val="22272F"/>
                <w:kern w:val="3"/>
                <w:shd w:val="clear" w:color="auto" w:fill="FFFFFF"/>
              </w:rPr>
              <w:lastRenderedPageBreak/>
              <w:t>возмездно копия схемы, отобр</w:t>
            </w:r>
            <w:r w:rsidRPr="009E7864">
              <w:rPr>
                <w:color w:val="22272F"/>
                <w:kern w:val="3"/>
                <w:shd w:val="clear" w:color="auto" w:fill="FFFFFF"/>
              </w:rPr>
              <w:t>а</w:t>
            </w:r>
            <w:r w:rsidRPr="009E7864">
              <w:rPr>
                <w:color w:val="22272F"/>
                <w:kern w:val="3"/>
                <w:shd w:val="clear" w:color="auto" w:fill="FFFFFF"/>
              </w:rPr>
              <w:t>жающей расположение постр</w:t>
            </w:r>
            <w:r w:rsidRPr="009E7864">
              <w:rPr>
                <w:color w:val="22272F"/>
                <w:kern w:val="3"/>
                <w:shd w:val="clear" w:color="auto" w:fill="FFFFFF"/>
              </w:rPr>
              <w:t>о</w:t>
            </w:r>
            <w:r w:rsidRPr="009E7864">
              <w:rPr>
                <w:color w:val="22272F"/>
                <w:kern w:val="3"/>
                <w:shd w:val="clear" w:color="auto" w:fill="FFFFFF"/>
              </w:rPr>
              <w:t>енного, реконструированного объекта капитального строител</w:t>
            </w:r>
            <w:r w:rsidRPr="009E7864">
              <w:rPr>
                <w:color w:val="22272F"/>
                <w:kern w:val="3"/>
                <w:shd w:val="clear" w:color="auto" w:fill="FFFFFF"/>
              </w:rPr>
              <w:t>ь</w:t>
            </w:r>
            <w:r w:rsidRPr="009E7864">
              <w:rPr>
                <w:color w:val="22272F"/>
                <w:kern w:val="3"/>
                <w:shd w:val="clear" w:color="auto" w:fill="FFFFFF"/>
              </w:rPr>
              <w:t>ства, расположение сетей инж</w:t>
            </w:r>
            <w:r w:rsidRPr="009E7864">
              <w:rPr>
                <w:color w:val="22272F"/>
                <w:kern w:val="3"/>
                <w:shd w:val="clear" w:color="auto" w:fill="FFFFFF"/>
              </w:rPr>
              <w:t>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нерно-технического обеспечения в границах земельного участка и планировочную организацию з</w:t>
            </w:r>
            <w:r w:rsidRPr="009E7864">
              <w:rPr>
                <w:color w:val="22272F"/>
                <w:kern w:val="3"/>
                <w:shd w:val="clear" w:color="auto" w:fill="FFFFFF"/>
              </w:rPr>
              <w:t>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мельного участка, для размещ</w:t>
            </w:r>
            <w:r w:rsidRPr="009E7864">
              <w:rPr>
                <w:color w:val="22272F"/>
                <w:kern w:val="3"/>
                <w:shd w:val="clear" w:color="auto" w:fill="FFFFFF"/>
              </w:rPr>
              <w:t>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ния такой копии в государстве</w:t>
            </w:r>
            <w:r w:rsidRPr="009E7864">
              <w:rPr>
                <w:color w:val="22272F"/>
                <w:kern w:val="3"/>
                <w:shd w:val="clear" w:color="auto" w:fill="FFFFFF"/>
              </w:rPr>
              <w:t>н</w:t>
            </w:r>
            <w:r w:rsidRPr="009E7864">
              <w:rPr>
                <w:color w:val="22272F"/>
                <w:kern w:val="3"/>
                <w:shd w:val="clear" w:color="auto" w:fill="FFFFFF"/>
              </w:rPr>
              <w:t>ной информационной системе обеспечения градостроительной деятельности</w:t>
            </w:r>
          </w:p>
          <w:p w:rsidR="00A26473" w:rsidRPr="009E7864" w:rsidRDefault="00233B9B" w:rsidP="00233B9B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233B9B">
              <w:rPr>
                <w:color w:val="22272F"/>
                <w:shd w:val="clear" w:color="auto" w:fill="FFFFFF"/>
              </w:rPr>
              <w:t>11)Различие данных об указа</w:t>
            </w:r>
            <w:r w:rsidRPr="00233B9B">
              <w:rPr>
                <w:color w:val="22272F"/>
                <w:shd w:val="clear" w:color="auto" w:fill="FFFFFF"/>
              </w:rPr>
              <w:t>н</w:t>
            </w:r>
            <w:r w:rsidRPr="00233B9B">
              <w:rPr>
                <w:color w:val="22272F"/>
                <w:shd w:val="clear" w:color="auto" w:fill="FFFFFF"/>
              </w:rPr>
              <w:t>ной в техническом плане площ</w:t>
            </w:r>
            <w:r w:rsidRPr="00233B9B">
              <w:rPr>
                <w:color w:val="22272F"/>
                <w:shd w:val="clear" w:color="auto" w:fill="FFFFFF"/>
              </w:rPr>
              <w:t>а</w:t>
            </w:r>
            <w:r w:rsidRPr="00233B9B">
              <w:rPr>
                <w:color w:val="22272F"/>
                <w:shd w:val="clear" w:color="auto" w:fill="FFFFFF"/>
              </w:rPr>
              <w:t>ди объекта капитального стро</w:t>
            </w:r>
            <w:r w:rsidRPr="00233B9B">
              <w:rPr>
                <w:color w:val="22272F"/>
                <w:shd w:val="clear" w:color="auto" w:fill="FFFFFF"/>
              </w:rPr>
              <w:t>и</w:t>
            </w:r>
            <w:r w:rsidRPr="00233B9B">
              <w:rPr>
                <w:color w:val="22272F"/>
                <w:shd w:val="clear" w:color="auto" w:fill="FFFFFF"/>
              </w:rPr>
              <w:t>тельства, не являющегося лине</w:t>
            </w:r>
            <w:r w:rsidRPr="00233B9B">
              <w:rPr>
                <w:color w:val="22272F"/>
                <w:shd w:val="clear" w:color="auto" w:fill="FFFFFF"/>
              </w:rPr>
              <w:t>й</w:t>
            </w:r>
            <w:r w:rsidRPr="00233B9B">
              <w:rPr>
                <w:color w:val="22272F"/>
                <w:shd w:val="clear" w:color="auto" w:fill="FFFFFF"/>
              </w:rPr>
              <w:t>ным объектом, более чем на пять процентов по отношению к да</w:t>
            </w:r>
            <w:r w:rsidRPr="00233B9B">
              <w:rPr>
                <w:color w:val="22272F"/>
                <w:shd w:val="clear" w:color="auto" w:fill="FFFFFF"/>
              </w:rPr>
              <w:t>н</w:t>
            </w:r>
            <w:r w:rsidRPr="00233B9B">
              <w:rPr>
                <w:color w:val="22272F"/>
                <w:shd w:val="clear" w:color="auto" w:fill="FFFFFF"/>
              </w:rPr>
              <w:t>ным о площади такого объе</w:t>
            </w:r>
            <w:r w:rsidRPr="00233B9B">
              <w:rPr>
                <w:color w:val="22272F"/>
                <w:shd w:val="clear" w:color="auto" w:fill="FFFFFF"/>
              </w:rPr>
              <w:t>к</w:t>
            </w:r>
            <w:r w:rsidRPr="00233B9B">
              <w:rPr>
                <w:color w:val="22272F"/>
                <w:shd w:val="clear" w:color="auto" w:fill="FFFFFF"/>
              </w:rPr>
              <w:t>та капитального строительства, указанной в проектной докуме</w:t>
            </w:r>
            <w:r w:rsidRPr="00233B9B">
              <w:rPr>
                <w:color w:val="22272F"/>
                <w:shd w:val="clear" w:color="auto" w:fill="FFFFFF"/>
              </w:rPr>
              <w:t>н</w:t>
            </w:r>
            <w:r w:rsidRPr="00233B9B">
              <w:rPr>
                <w:color w:val="22272F"/>
                <w:shd w:val="clear" w:color="auto" w:fill="FFFFFF"/>
              </w:rPr>
              <w:t>тации и (или) разреше</w:t>
            </w:r>
            <w:r>
              <w:rPr>
                <w:color w:val="22272F"/>
                <w:shd w:val="clear" w:color="auto" w:fill="FFFFFF"/>
              </w:rPr>
              <w:t>нии на строительство.</w:t>
            </w:r>
            <w:r w:rsidRPr="00233B9B">
              <w:rPr>
                <w:color w:val="22272F"/>
                <w:shd w:val="clear" w:color="auto" w:fill="FFFFFF"/>
              </w:rPr>
              <w:t xml:space="preserve"> Разл</w:t>
            </w:r>
            <w:r w:rsidRPr="00233B9B">
              <w:rPr>
                <w:color w:val="22272F"/>
                <w:shd w:val="clear" w:color="auto" w:fill="FFFFFF"/>
              </w:rPr>
              <w:t>и</w:t>
            </w:r>
            <w:r w:rsidRPr="00233B9B">
              <w:rPr>
                <w:color w:val="22272F"/>
                <w:shd w:val="clear" w:color="auto" w:fill="FFFFFF"/>
              </w:rPr>
              <w:t>чие данных об указанной в техническом плане протяженности л</w:t>
            </w:r>
            <w:r w:rsidRPr="00233B9B">
              <w:rPr>
                <w:color w:val="22272F"/>
                <w:shd w:val="clear" w:color="auto" w:fill="FFFFFF"/>
              </w:rPr>
              <w:t>и</w:t>
            </w:r>
            <w:r w:rsidRPr="00233B9B">
              <w:rPr>
                <w:color w:val="22272F"/>
                <w:shd w:val="clear" w:color="auto" w:fill="FFFFFF"/>
              </w:rPr>
              <w:t>нейного объекта более чем на пять пр</w:t>
            </w:r>
            <w:r w:rsidRPr="00233B9B">
              <w:rPr>
                <w:color w:val="22272F"/>
                <w:shd w:val="clear" w:color="auto" w:fill="FFFFFF"/>
              </w:rPr>
              <w:t>о</w:t>
            </w:r>
            <w:r w:rsidRPr="00233B9B">
              <w:rPr>
                <w:color w:val="22272F"/>
                <w:shd w:val="clear" w:color="auto" w:fill="FFFFFF"/>
              </w:rPr>
              <w:t>центов по отношению к данным о его прот</w:t>
            </w:r>
            <w:r w:rsidRPr="00233B9B">
              <w:rPr>
                <w:color w:val="22272F"/>
                <w:shd w:val="clear" w:color="auto" w:fill="FFFFFF"/>
              </w:rPr>
              <w:t>я</w:t>
            </w:r>
            <w:r w:rsidRPr="00233B9B">
              <w:rPr>
                <w:color w:val="22272F"/>
                <w:shd w:val="clear" w:color="auto" w:fill="FFFFFF"/>
              </w:rPr>
              <w:t>женности, указанным в проектной документации и (или) разрешении на строител</w:t>
            </w:r>
            <w:r w:rsidRPr="00233B9B">
              <w:rPr>
                <w:color w:val="22272F"/>
                <w:shd w:val="clear" w:color="auto" w:fill="FFFFFF"/>
              </w:rPr>
              <w:t>ь</w:t>
            </w:r>
            <w:r w:rsidRPr="00233B9B">
              <w:rPr>
                <w:color w:val="22272F"/>
                <w:shd w:val="clear" w:color="auto" w:fill="FFFFFF"/>
              </w:rPr>
              <w:t>ство.</w:t>
            </w:r>
          </w:p>
        </w:tc>
      </w:tr>
      <w:tr w:rsidR="00280D15" w:rsidRPr="00A26473" w:rsidTr="00D202F1">
        <w:trPr>
          <w:trHeight w:val="2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280D1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A26473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</w:rPr>
              <w:t>Физическое или юридическое ли-</w:t>
            </w:r>
            <w:proofErr w:type="spellStart"/>
            <w:r w:rsidRPr="009E7864">
              <w:rPr>
                <w:szCs w:val="24"/>
              </w:rPr>
              <w:lastRenderedPageBreak/>
              <w:t>цо</w:t>
            </w:r>
            <w:proofErr w:type="spellEnd"/>
            <w:r w:rsidRPr="009E7864">
              <w:rPr>
                <w:szCs w:val="24"/>
              </w:rPr>
              <w:t>, обеспечивающее на принадл</w:t>
            </w:r>
            <w:r w:rsidRPr="009E7864">
              <w:rPr>
                <w:szCs w:val="24"/>
              </w:rPr>
              <w:t>е</w:t>
            </w:r>
            <w:r w:rsidRPr="009E7864">
              <w:rPr>
                <w:szCs w:val="24"/>
              </w:rPr>
              <w:t>жащем ему земельном участке или на земельном участке иного право-обладателя (которому при осу-</w:t>
            </w:r>
            <w:proofErr w:type="spellStart"/>
            <w:r w:rsidRPr="009E7864">
              <w:rPr>
                <w:szCs w:val="24"/>
              </w:rPr>
              <w:t>ществлении</w:t>
            </w:r>
            <w:proofErr w:type="spellEnd"/>
            <w:r w:rsidRPr="009E7864">
              <w:rPr>
                <w:szCs w:val="24"/>
              </w:rPr>
              <w:t xml:space="preserve"> бюджетных </w:t>
            </w:r>
            <w:proofErr w:type="spellStart"/>
            <w:r w:rsidRPr="009E7864">
              <w:rPr>
                <w:szCs w:val="24"/>
              </w:rPr>
              <w:t>инвести-ций</w:t>
            </w:r>
            <w:proofErr w:type="spellEnd"/>
            <w:r w:rsidRPr="009E7864">
              <w:rPr>
                <w:szCs w:val="24"/>
              </w:rPr>
              <w:t xml:space="preserve"> в объекты капитального </w:t>
            </w:r>
            <w:proofErr w:type="spellStart"/>
            <w:r w:rsidRPr="009E7864">
              <w:rPr>
                <w:szCs w:val="24"/>
              </w:rPr>
              <w:t>стро-ительства</w:t>
            </w:r>
            <w:proofErr w:type="spellEnd"/>
            <w:r w:rsidRPr="009E7864">
              <w:rPr>
                <w:szCs w:val="24"/>
              </w:rPr>
              <w:t xml:space="preserve"> муниципальной </w:t>
            </w:r>
            <w:proofErr w:type="spellStart"/>
            <w:r w:rsidRPr="009E7864">
              <w:rPr>
                <w:szCs w:val="24"/>
              </w:rPr>
              <w:t>соб-ственности</w:t>
            </w:r>
            <w:proofErr w:type="spellEnd"/>
            <w:r w:rsidRPr="009E7864">
              <w:rPr>
                <w:szCs w:val="24"/>
              </w:rPr>
              <w:t xml:space="preserve"> органы местного само-управления передали в случаях, установленных бюджетным </w:t>
            </w:r>
            <w:proofErr w:type="spellStart"/>
            <w:r w:rsidRPr="009E7864">
              <w:rPr>
                <w:szCs w:val="24"/>
              </w:rPr>
              <w:t>зако-нодательством</w:t>
            </w:r>
            <w:proofErr w:type="spellEnd"/>
            <w:r w:rsidRPr="009E7864">
              <w:rPr>
                <w:szCs w:val="24"/>
              </w:rPr>
              <w:t xml:space="preserve"> Российской Феде-рации, на основании соглашений свои полномочия муниципально</w:t>
            </w:r>
            <w:r w:rsidR="006A1F80" w:rsidRPr="009E7864">
              <w:rPr>
                <w:szCs w:val="24"/>
              </w:rPr>
              <w:t>го заказчика) строительство, реко</w:t>
            </w:r>
            <w:r w:rsidR="006A1F80" w:rsidRPr="009E7864">
              <w:rPr>
                <w:szCs w:val="24"/>
              </w:rPr>
              <w:t>н</w:t>
            </w:r>
            <w:r w:rsidR="006A1F80" w:rsidRPr="009E7864">
              <w:rPr>
                <w:szCs w:val="24"/>
              </w:rPr>
              <w:t>струкцию объектов капиталь</w:t>
            </w:r>
            <w:r w:rsidRPr="009E7864">
              <w:rPr>
                <w:szCs w:val="24"/>
              </w:rPr>
              <w:t>ного строительства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D202D" w:rsidP="009E7864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lastRenderedPageBreak/>
              <w:t>О</w:t>
            </w:r>
            <w:r w:rsidRPr="00A26473">
              <w:rPr>
                <w:szCs w:val="24"/>
                <w:shd w:val="clear" w:color="auto" w:fill="FFFFFF"/>
              </w:rPr>
              <w:t>сновани</w:t>
            </w:r>
            <w:r>
              <w:rPr>
                <w:szCs w:val="24"/>
                <w:shd w:val="clear" w:color="auto" w:fill="FFFFFF"/>
              </w:rPr>
              <w:t>я</w:t>
            </w:r>
            <w:r w:rsidRPr="00A26473">
              <w:rPr>
                <w:szCs w:val="24"/>
                <w:shd w:val="clear" w:color="auto" w:fill="FFFFFF"/>
              </w:rPr>
              <w:t xml:space="preserve"> для отказа в приёме </w:t>
            </w:r>
            <w:r w:rsidRPr="00A26473">
              <w:rPr>
                <w:szCs w:val="24"/>
                <w:shd w:val="clear" w:color="auto" w:fill="FFFFFF"/>
              </w:rPr>
              <w:lastRenderedPageBreak/>
              <w:t>запроса о предоставлении муниципальной услуги и документов, необходимых для предоставления муниципальной услуги</w:t>
            </w:r>
            <w:r w:rsidRPr="009E7864">
              <w:rPr>
                <w:szCs w:val="24"/>
              </w:rPr>
              <w:t xml:space="preserve"> </w:t>
            </w:r>
            <w:r w:rsidRPr="009E7864">
              <w:rPr>
                <w:szCs w:val="24"/>
                <w:shd w:val="clear" w:color="auto" w:fill="FFFFFF"/>
              </w:rPr>
              <w:t>законодательством Российской Федерации не предусмотрены</w:t>
            </w:r>
            <w:r w:rsidRPr="009E7864">
              <w:rPr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lastRenderedPageBreak/>
              <w:t>Основания для приостано</w:t>
            </w:r>
            <w:r w:rsidRPr="009E7864">
              <w:rPr>
                <w:szCs w:val="24"/>
                <w:shd w:val="clear" w:color="auto" w:fill="FFFFFF"/>
              </w:rPr>
              <w:t>в</w:t>
            </w:r>
            <w:r w:rsidRPr="009E7864">
              <w:rPr>
                <w:szCs w:val="24"/>
                <w:shd w:val="clear" w:color="auto" w:fill="FFFFFF"/>
              </w:rPr>
              <w:lastRenderedPageBreak/>
              <w:t>ления предоставления мун</w:t>
            </w:r>
            <w:r w:rsidRPr="009E7864">
              <w:rPr>
                <w:szCs w:val="24"/>
                <w:shd w:val="clear" w:color="auto" w:fill="FFFFFF"/>
              </w:rPr>
              <w:t>и</w:t>
            </w:r>
            <w:r w:rsidRPr="009E7864">
              <w:rPr>
                <w:szCs w:val="24"/>
                <w:shd w:val="clear" w:color="auto" w:fill="FFFFFF"/>
              </w:rPr>
              <w:t>ципальной услуги законод</w:t>
            </w:r>
            <w:r w:rsidRPr="009E7864">
              <w:rPr>
                <w:szCs w:val="24"/>
                <w:shd w:val="clear" w:color="auto" w:fill="FFFFFF"/>
              </w:rPr>
              <w:t>а</w:t>
            </w:r>
            <w:r w:rsidRPr="009E7864">
              <w:rPr>
                <w:szCs w:val="24"/>
                <w:shd w:val="clear" w:color="auto" w:fill="FFFFFF"/>
              </w:rPr>
              <w:t>тельством Россий</w:t>
            </w:r>
            <w:r w:rsidR="00C85173" w:rsidRPr="009E7864">
              <w:rPr>
                <w:szCs w:val="24"/>
                <w:shd w:val="clear" w:color="auto" w:fill="FFFFFF"/>
              </w:rPr>
              <w:t>ской Фед</w:t>
            </w:r>
            <w:r w:rsidR="00C85173" w:rsidRPr="009E7864">
              <w:rPr>
                <w:szCs w:val="24"/>
                <w:shd w:val="clear" w:color="auto" w:fill="FFFFFF"/>
              </w:rPr>
              <w:t>е</w:t>
            </w:r>
            <w:r w:rsidR="00C85173" w:rsidRPr="009E7864"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F80" w:rsidRPr="009E7864" w:rsidRDefault="006A1F80" w:rsidP="009E7864">
            <w:pPr>
              <w:shd w:val="clear" w:color="auto" w:fill="FFFFFF"/>
              <w:adjustRightInd w:val="0"/>
              <w:jc w:val="both"/>
              <w:rPr>
                <w:szCs w:val="24"/>
                <w:lang w:eastAsia="ar-SA"/>
              </w:rPr>
            </w:pPr>
            <w:r w:rsidRPr="009E7864">
              <w:rPr>
                <w:spacing w:val="-2"/>
                <w:szCs w:val="24"/>
              </w:rPr>
              <w:lastRenderedPageBreak/>
              <w:t xml:space="preserve">Основания для отказа в </w:t>
            </w:r>
            <w:r w:rsidRPr="009E7864">
              <w:rPr>
                <w:spacing w:val="-2"/>
                <w:szCs w:val="24"/>
              </w:rPr>
              <w:lastRenderedPageBreak/>
              <w:t xml:space="preserve">предоставлении муниципальной услуги </w:t>
            </w:r>
            <w:r w:rsidRPr="009E7864">
              <w:rPr>
                <w:szCs w:val="24"/>
              </w:rPr>
              <w:t>«Внесение изменений в разрешение на ввод объекта в эксплуатацию»</w:t>
            </w:r>
            <w:r w:rsidRPr="009E7864">
              <w:rPr>
                <w:spacing w:val="-2"/>
                <w:szCs w:val="24"/>
              </w:rPr>
              <w:t>: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1) отсутствие у заявителя права (полномочий представителя) на получение муниципальной усл</w:t>
            </w:r>
            <w:r w:rsidRPr="009E7864">
              <w:t>у</w:t>
            </w:r>
            <w:r w:rsidRPr="009E7864">
              <w:t>ги;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2) представление заявления о предоставлении муниципальной услуги с нарушением устано</w:t>
            </w:r>
            <w:r w:rsidRPr="009E7864">
              <w:t>в</w:t>
            </w:r>
            <w:r w:rsidRPr="009E7864">
              <w:t>ленных требований, а также представление документов, с</w:t>
            </w:r>
            <w:r w:rsidRPr="009E7864">
              <w:t>о</w:t>
            </w:r>
            <w:r w:rsidRPr="009E7864">
              <w:t>держащих недостоверные свед</w:t>
            </w:r>
            <w:r w:rsidRPr="009E7864">
              <w:t>е</w:t>
            </w:r>
            <w:r w:rsidRPr="009E7864">
              <w:t>ния;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3) обращение заявителя об ок</w:t>
            </w:r>
            <w:r w:rsidRPr="009E7864">
              <w:t>а</w:t>
            </w:r>
            <w:r w:rsidRPr="009E7864">
              <w:t>зании муниципальной услуги, предоставление которой не ос</w:t>
            </w:r>
            <w:r w:rsidRPr="009E7864">
              <w:t>у</w:t>
            </w:r>
            <w:r w:rsidRPr="009E7864">
              <w:t>ществляется уполномоченным органом;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4) обращение (в письменном в</w:t>
            </w:r>
            <w:r w:rsidRPr="009E7864">
              <w:t>и</w:t>
            </w:r>
            <w:r w:rsidRPr="009E7864">
              <w:t>де) заявителя (представителя з</w:t>
            </w:r>
            <w:r w:rsidRPr="009E7864">
              <w:t>а</w:t>
            </w:r>
            <w:r w:rsidRPr="009E7864">
              <w:t>явителя) с просьбой о прекращ</w:t>
            </w:r>
            <w:r w:rsidRPr="009E7864">
              <w:t>е</w:t>
            </w:r>
            <w:r w:rsidRPr="009E7864">
              <w:t>нии предоставления муниц</w:t>
            </w:r>
            <w:r w:rsidRPr="009E7864">
              <w:t>и</w:t>
            </w:r>
            <w:r w:rsidRPr="009E7864">
              <w:t>пальной услуги;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 xml:space="preserve">5) отсутствие документов, предусмотренных приложением </w:t>
            </w:r>
          </w:p>
          <w:p w:rsidR="00A26473" w:rsidRPr="009E7864" w:rsidRDefault="006A1F80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№ 6</w:t>
            </w:r>
            <w:r w:rsidR="00A26473" w:rsidRPr="009E7864">
              <w:t xml:space="preserve"> настоящего регламента, об</w:t>
            </w:r>
            <w:r w:rsidR="00A26473" w:rsidRPr="009E7864">
              <w:t>я</w:t>
            </w:r>
            <w:r w:rsidR="00A26473" w:rsidRPr="009E7864">
              <w:t>занность представления которых возложена на заявителя;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6) несоответствие объекта кап</w:t>
            </w:r>
            <w:r w:rsidRPr="009E7864">
              <w:t>и</w:t>
            </w:r>
            <w:r w:rsidRPr="009E7864">
              <w:t>тального строительства требов</w:t>
            </w:r>
            <w:r w:rsidRPr="009E7864">
              <w:t>а</w:t>
            </w:r>
            <w:r w:rsidRPr="009E7864">
              <w:t>ниям к строительству, реко</w:t>
            </w:r>
            <w:r w:rsidRPr="009E7864">
              <w:t>н</w:t>
            </w:r>
            <w:r w:rsidRPr="009E7864">
              <w:lastRenderedPageBreak/>
              <w:t>струкции объекта капитального строительства, установленным на дату выдачи представленного для получения разрешения на строительство градостроител</w:t>
            </w:r>
            <w:r w:rsidRPr="009E7864">
              <w:t>ь</w:t>
            </w:r>
            <w:r w:rsidRPr="009E7864">
              <w:t>ного плана земельного участка, или в случае строительства, р</w:t>
            </w:r>
            <w:r w:rsidRPr="009E7864">
              <w:t>е</w:t>
            </w:r>
            <w:r w:rsidRPr="009E7864">
              <w:t>конструкции, капитального р</w:t>
            </w:r>
            <w:r w:rsidRPr="009E7864">
              <w:t>е</w:t>
            </w:r>
            <w:r w:rsidRPr="009E7864">
              <w:t>монта линейного объекта треб</w:t>
            </w:r>
            <w:r w:rsidRPr="009E7864">
              <w:t>о</w:t>
            </w:r>
            <w:r w:rsidRPr="009E7864">
              <w:t>ваниям проекта планировки те</w:t>
            </w:r>
            <w:r w:rsidRPr="009E7864">
              <w:t>р</w:t>
            </w:r>
            <w:r w:rsidRPr="009E7864">
              <w:t>ритории и проекта межевания территории (за исключением случаев, при которых для стро</w:t>
            </w:r>
            <w:r w:rsidRPr="009E7864">
              <w:t>и</w:t>
            </w:r>
            <w:r w:rsidRPr="009E7864">
              <w:t>тельства, реконструкции лине</w:t>
            </w:r>
            <w:r w:rsidRPr="009E7864">
              <w:t>й</w:t>
            </w:r>
            <w:r w:rsidRPr="009E7864">
              <w:t>ного объекта не требуется подг</w:t>
            </w:r>
            <w:r w:rsidRPr="009E7864">
              <w:t>о</w:t>
            </w:r>
            <w:r w:rsidRPr="009E7864">
              <w:t>товка документации по план</w:t>
            </w:r>
            <w:r w:rsidRPr="009E7864">
              <w:t>и</w:t>
            </w:r>
            <w:r w:rsidRPr="009E7864">
              <w:t>ровке территории), требованиям, установленным проектом план</w:t>
            </w:r>
            <w:r w:rsidRPr="009E7864">
              <w:t>и</w:t>
            </w:r>
            <w:r w:rsidRPr="009E7864">
              <w:t>ровки территории, в случае в</w:t>
            </w:r>
            <w:r w:rsidRPr="009E7864">
              <w:t>ы</w:t>
            </w:r>
            <w:r w:rsidRPr="009E7864">
              <w:t>дачи разрешения на ввод в эк</w:t>
            </w:r>
            <w:r w:rsidRPr="009E7864">
              <w:t>с</w:t>
            </w:r>
            <w:r w:rsidRPr="009E7864">
              <w:t>плуатацию линейного объекта, для размещения которого не тр</w:t>
            </w:r>
            <w:r w:rsidRPr="009E7864">
              <w:t>е</w:t>
            </w:r>
            <w:r w:rsidRPr="009E7864">
              <w:t>буется образование земельного участка;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7) несоответствие объекта кап</w:t>
            </w:r>
            <w:r w:rsidRPr="009E7864">
              <w:t>и</w:t>
            </w:r>
            <w:r w:rsidRPr="009E7864">
              <w:t>тального строительства требов</w:t>
            </w:r>
            <w:r w:rsidRPr="009E7864">
              <w:t>а</w:t>
            </w:r>
            <w:r w:rsidRPr="009E7864">
              <w:t>ниям, установленным в разреш</w:t>
            </w:r>
            <w:r w:rsidRPr="009E7864">
              <w:t>е</w:t>
            </w:r>
            <w:r w:rsidRPr="009E7864">
              <w:t>нии на строительство, за искл</w:t>
            </w:r>
            <w:r w:rsidRPr="009E7864">
              <w:t>ю</w:t>
            </w:r>
            <w:r w:rsidRPr="009E7864">
              <w:t>чением случаев изменения пл</w:t>
            </w:r>
            <w:r w:rsidRPr="009E7864">
              <w:t>о</w:t>
            </w:r>
            <w:r w:rsidRPr="009E7864">
              <w:t>щади объекта капитального строительства, протяжённости линейного объекта в соотве</w:t>
            </w:r>
            <w:r w:rsidRPr="009E7864">
              <w:t>т</w:t>
            </w:r>
            <w:r w:rsidRPr="009E7864">
              <w:t xml:space="preserve">ствии с частью 6.2 статьи 55 </w:t>
            </w:r>
            <w:proofErr w:type="spellStart"/>
            <w:r w:rsidR="006A1F80" w:rsidRPr="009E7864">
              <w:t>ГрК</w:t>
            </w:r>
            <w:proofErr w:type="spellEnd"/>
            <w:r w:rsidR="006A1F80" w:rsidRPr="009E7864">
              <w:t xml:space="preserve"> </w:t>
            </w:r>
            <w:r w:rsidR="006A1F80" w:rsidRPr="009E7864">
              <w:lastRenderedPageBreak/>
              <w:t>РФ;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8) несоответствие параметров построенного, реконструирова</w:t>
            </w:r>
            <w:r w:rsidRPr="009E7864">
              <w:t>н</w:t>
            </w:r>
            <w:r w:rsidRPr="009E7864">
              <w:t>ного объекта капитального стр</w:t>
            </w:r>
            <w:r w:rsidRPr="009E7864">
              <w:t>о</w:t>
            </w:r>
            <w:r w:rsidRPr="009E7864">
              <w:t>ительства проектной документ</w:t>
            </w:r>
            <w:r w:rsidRPr="009E7864">
              <w:t>а</w:t>
            </w:r>
            <w:r w:rsidRPr="009E7864">
              <w:t>ции, за исключением случаев и</w:t>
            </w:r>
            <w:r w:rsidRPr="009E7864">
              <w:t>з</w:t>
            </w:r>
            <w:r w:rsidRPr="009E7864">
              <w:t>менения площади объекта кап</w:t>
            </w:r>
            <w:r w:rsidRPr="009E7864">
              <w:t>и</w:t>
            </w:r>
            <w:r w:rsidRPr="009E7864">
              <w:t>тального строительства, прот</w:t>
            </w:r>
            <w:r w:rsidRPr="009E7864">
              <w:t>я</w:t>
            </w:r>
            <w:r w:rsidRPr="009E7864">
              <w:t xml:space="preserve">жённости линейного объекта в соответствии с частью 6.2 статьи 55 </w:t>
            </w:r>
            <w:proofErr w:type="spellStart"/>
            <w:r w:rsidR="006A1F80" w:rsidRPr="009E7864">
              <w:t>ГрК</w:t>
            </w:r>
            <w:proofErr w:type="spellEnd"/>
            <w:r w:rsidR="006A1F80" w:rsidRPr="009E7864">
              <w:t xml:space="preserve"> РФ</w:t>
            </w:r>
            <w:r w:rsidRPr="009E7864">
              <w:t>;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9) несоответствие объекта кап</w:t>
            </w:r>
            <w:r w:rsidRPr="009E7864">
              <w:t>и</w:t>
            </w:r>
            <w:r w:rsidRPr="009E7864">
              <w:t>тального строительства разр</w:t>
            </w:r>
            <w:r w:rsidRPr="009E7864">
              <w:t>е</w:t>
            </w:r>
            <w:r w:rsidRPr="009E7864">
              <w:t>шённому использованию з</w:t>
            </w:r>
            <w:r w:rsidRPr="009E7864">
              <w:t>е</w:t>
            </w:r>
            <w:r w:rsidRPr="009E7864">
              <w:t>мельного участка и (или) огр</w:t>
            </w:r>
            <w:r w:rsidRPr="009E7864">
              <w:t>а</w:t>
            </w:r>
            <w:r w:rsidRPr="009E7864">
              <w:t>ничениям, установленным в с</w:t>
            </w:r>
            <w:r w:rsidRPr="009E7864">
              <w:t>о</w:t>
            </w:r>
            <w:r w:rsidRPr="009E7864">
              <w:t>ответствии с земельным и иным законодательством Российской Федерации на дату выдачи ра</w:t>
            </w:r>
            <w:r w:rsidRPr="009E7864">
              <w:t>з</w:t>
            </w:r>
            <w:r w:rsidRPr="009E7864">
              <w:t>решения на ввод, за исключен</w:t>
            </w:r>
            <w:r w:rsidRPr="009E7864">
              <w:t>и</w:t>
            </w:r>
            <w:r w:rsidRPr="009E7864">
              <w:t>ем случаев, если указанные ограничения предусмотрены р</w:t>
            </w:r>
            <w:r w:rsidRPr="009E7864">
              <w:t>е</w:t>
            </w:r>
            <w:r w:rsidRPr="009E7864">
              <w:t>шением об установлении или изменении зоны с особыми усл</w:t>
            </w:r>
            <w:r w:rsidRPr="009E7864">
              <w:t>о</w:t>
            </w:r>
            <w:r w:rsidRPr="009E7864">
              <w:t>виями использования террит</w:t>
            </w:r>
            <w:r w:rsidRPr="009E7864">
              <w:t>о</w:t>
            </w:r>
            <w:r w:rsidRPr="009E7864">
              <w:t>рии, принятым в случаях, пред</w:t>
            </w:r>
            <w:r w:rsidRPr="009E7864">
              <w:t>у</w:t>
            </w:r>
            <w:r w:rsidRPr="009E7864">
              <w:t>смотренных пунктом 9 части 7 статьи 51</w:t>
            </w:r>
            <w:r w:rsidR="006A1F80" w:rsidRPr="009E7864">
              <w:t xml:space="preserve"> </w:t>
            </w:r>
            <w:proofErr w:type="spellStart"/>
            <w:r w:rsidR="006A1F80" w:rsidRPr="009E7864">
              <w:t>ГрК</w:t>
            </w:r>
            <w:proofErr w:type="spellEnd"/>
            <w:r w:rsidR="006A1F80" w:rsidRPr="009E7864">
              <w:t xml:space="preserve"> РФ</w:t>
            </w:r>
            <w:r w:rsidRPr="009E7864">
              <w:t>, и строящийся, реконструируемый объект кап</w:t>
            </w:r>
            <w:r w:rsidRPr="009E7864">
              <w:t>и</w:t>
            </w:r>
            <w:r w:rsidRPr="009E7864">
              <w:t>тального строительства, в связи с размещением которого устано</w:t>
            </w:r>
            <w:r w:rsidRPr="009E7864">
              <w:t>в</w:t>
            </w:r>
            <w:r w:rsidRPr="009E7864">
              <w:t>лена или изменена зона с особ</w:t>
            </w:r>
            <w:r w:rsidRPr="009E7864">
              <w:t>ы</w:t>
            </w:r>
            <w:r w:rsidRPr="009E7864">
              <w:t xml:space="preserve">ми условиями использования </w:t>
            </w:r>
            <w:r w:rsidRPr="009E7864">
              <w:lastRenderedPageBreak/>
              <w:t>территории, не введён в эксплу</w:t>
            </w:r>
            <w:r w:rsidRPr="009E7864">
              <w:t>а</w:t>
            </w:r>
            <w:r w:rsidRPr="009E7864">
              <w:t>тацию;</w:t>
            </w:r>
          </w:p>
          <w:p w:rsidR="00280D15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  <w:r w:rsidRPr="009E7864">
              <w:t>10) невыполнение требований, предусмотренных частью 9 ст</w:t>
            </w:r>
            <w:r w:rsidRPr="009E7864">
              <w:t>а</w:t>
            </w:r>
            <w:r w:rsidRPr="009E7864">
              <w:t xml:space="preserve">тьи 55 </w:t>
            </w:r>
            <w:proofErr w:type="spellStart"/>
            <w:r w:rsidR="006A1F80" w:rsidRPr="009E7864">
              <w:t>ГрК</w:t>
            </w:r>
            <w:proofErr w:type="spellEnd"/>
            <w:r w:rsidR="006A1F80" w:rsidRPr="009E7864">
              <w:t xml:space="preserve"> РФ</w:t>
            </w:r>
            <w:r w:rsidRPr="009E7864">
              <w:t>. В таком случае разрешение на ввод (за исключ</w:t>
            </w:r>
            <w:r w:rsidRPr="009E7864">
              <w:t>е</w:t>
            </w:r>
            <w:r w:rsidRPr="009E7864">
              <w:t>нием линейного объекта) выд</w:t>
            </w:r>
            <w:r w:rsidRPr="009E7864">
              <w:t>а</w:t>
            </w:r>
            <w:r w:rsidRPr="009E7864">
              <w:t>ётся заявителю, если в уполн</w:t>
            </w:r>
            <w:r w:rsidRPr="009E7864">
              <w:t>о</w:t>
            </w:r>
            <w:r w:rsidRPr="009E7864">
              <w:t>моченный орган передана бе</w:t>
            </w:r>
            <w:r w:rsidRPr="009E7864">
              <w:t>з</w:t>
            </w:r>
            <w:r w:rsidRPr="009E7864">
              <w:t>возмездно копия схемы, отобр</w:t>
            </w:r>
            <w:r w:rsidRPr="009E7864">
              <w:t>а</w:t>
            </w:r>
            <w:r w:rsidRPr="009E7864">
              <w:t>жающей расположение постр</w:t>
            </w:r>
            <w:r w:rsidRPr="009E7864">
              <w:t>о</w:t>
            </w:r>
            <w:r w:rsidRPr="009E7864">
              <w:t>енного, реконструированного объекта капитального строител</w:t>
            </w:r>
            <w:r w:rsidRPr="009E7864">
              <w:t>ь</w:t>
            </w:r>
            <w:r w:rsidRPr="009E7864">
              <w:t>ства, расположение сетей инж</w:t>
            </w:r>
            <w:r w:rsidRPr="009E7864">
              <w:t>е</w:t>
            </w:r>
            <w:r w:rsidRPr="009E7864">
              <w:t>нерно-технического обеспечения в границах земельного участка и планировочную организацию земельного участка, для разм</w:t>
            </w:r>
            <w:r w:rsidRPr="009E7864">
              <w:t>е</w:t>
            </w:r>
            <w:r w:rsidRPr="009E7864">
              <w:t>щения такой копии в госуда</w:t>
            </w:r>
            <w:r w:rsidRPr="009E7864">
              <w:t>р</w:t>
            </w:r>
            <w:r w:rsidRPr="009E7864">
              <w:t>ственной информационной с</w:t>
            </w:r>
            <w:r w:rsidRPr="009E7864">
              <w:t>и</w:t>
            </w:r>
            <w:r w:rsidRPr="009E7864">
              <w:t>стеме обеспечения градостро</w:t>
            </w:r>
            <w:r w:rsidRPr="009E7864">
              <w:t>и</w:t>
            </w:r>
            <w:r w:rsidRPr="009E7864">
              <w:t>тельной деятельности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contextualSpacing/>
              <w:jc w:val="both"/>
            </w:pPr>
          </w:p>
        </w:tc>
      </w:tr>
      <w:tr w:rsidR="00280D15" w:rsidRPr="00A26473" w:rsidTr="00D202F1">
        <w:trPr>
          <w:trHeight w:val="77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A10D6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3</w:t>
            </w:r>
            <w:r w:rsidR="00280D15" w:rsidRPr="00A2647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6A5ACC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</w:rPr>
              <w:t>Заявители, ранее обратившиеся за получением муниципальной усл</w:t>
            </w:r>
            <w:r w:rsidRPr="009E7864">
              <w:rPr>
                <w:szCs w:val="24"/>
              </w:rPr>
              <w:t>у</w:t>
            </w:r>
            <w:r w:rsidRPr="009E7864">
              <w:rPr>
                <w:szCs w:val="24"/>
              </w:rPr>
              <w:t>ги по результатам предоставления которой выданы документы с д</w:t>
            </w:r>
            <w:r w:rsidRPr="009E7864">
              <w:rPr>
                <w:szCs w:val="24"/>
              </w:rPr>
              <w:t>о</w:t>
            </w:r>
            <w:r w:rsidRPr="009E7864">
              <w:rPr>
                <w:szCs w:val="24"/>
              </w:rPr>
              <w:t>пущенными опечатками и оши</w:t>
            </w:r>
            <w:r w:rsidRPr="009E7864">
              <w:rPr>
                <w:szCs w:val="24"/>
              </w:rPr>
              <w:t>б</w:t>
            </w:r>
            <w:r w:rsidRPr="009E7864">
              <w:rPr>
                <w:szCs w:val="24"/>
              </w:rPr>
              <w:t>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D202D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hd w:val="clear" w:color="auto" w:fill="FFFFFF"/>
              </w:rPr>
              <w:t>О</w:t>
            </w:r>
            <w:r w:rsidRPr="00A26473">
              <w:rPr>
                <w:shd w:val="clear" w:color="auto" w:fill="FFFFFF"/>
              </w:rPr>
              <w:t>сновани</w:t>
            </w:r>
            <w:r>
              <w:rPr>
                <w:shd w:val="clear" w:color="auto" w:fill="FFFFFF"/>
              </w:rPr>
              <w:t>я</w:t>
            </w:r>
            <w:r w:rsidRPr="00A26473">
              <w:rPr>
                <w:shd w:val="clear" w:color="auto" w:fill="FFFFFF"/>
              </w:rPr>
              <w:t xml:space="preserve"> для отказа в приёме запроса о предоставлении мун</w:t>
            </w:r>
            <w:r w:rsidRPr="00A26473">
              <w:rPr>
                <w:shd w:val="clear" w:color="auto" w:fill="FFFFFF"/>
              </w:rPr>
              <w:t>и</w:t>
            </w:r>
            <w:r w:rsidRPr="00A26473">
              <w:rPr>
                <w:shd w:val="clear" w:color="auto" w:fill="FFFFFF"/>
              </w:rPr>
              <w:t>ципальной услуги и документов, необходимых для предоставления муниципальной услуги</w:t>
            </w:r>
            <w:r w:rsidRPr="009E7864">
              <w:t xml:space="preserve"> </w:t>
            </w:r>
            <w:r w:rsidRPr="009E7864">
              <w:rPr>
                <w:shd w:val="clear" w:color="auto" w:fill="FFFFFF"/>
              </w:rPr>
              <w:t>законод</w:t>
            </w:r>
            <w:r w:rsidRPr="009E7864">
              <w:rPr>
                <w:shd w:val="clear" w:color="auto" w:fill="FFFFFF"/>
              </w:rPr>
              <w:t>а</w:t>
            </w:r>
            <w:r w:rsidRPr="009E7864">
              <w:rPr>
                <w:shd w:val="clear" w:color="auto" w:fill="FFFFFF"/>
              </w:rPr>
              <w:t>тельством Российской Федерации не предусмотрены</w:t>
            </w:r>
            <w:r w:rsidRPr="009E786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t>Основания для приостано</w:t>
            </w:r>
            <w:r w:rsidRPr="009E7864">
              <w:rPr>
                <w:szCs w:val="24"/>
                <w:shd w:val="clear" w:color="auto" w:fill="FFFFFF"/>
              </w:rPr>
              <w:t>в</w:t>
            </w:r>
            <w:r w:rsidRPr="009E7864">
              <w:rPr>
                <w:szCs w:val="24"/>
                <w:shd w:val="clear" w:color="auto" w:fill="FFFFFF"/>
              </w:rPr>
              <w:t>ления предоставления мун</w:t>
            </w:r>
            <w:r w:rsidRPr="009E7864">
              <w:rPr>
                <w:szCs w:val="24"/>
                <w:shd w:val="clear" w:color="auto" w:fill="FFFFFF"/>
              </w:rPr>
              <w:t>и</w:t>
            </w:r>
            <w:r w:rsidRPr="009E7864">
              <w:rPr>
                <w:szCs w:val="24"/>
                <w:shd w:val="clear" w:color="auto" w:fill="FFFFFF"/>
              </w:rPr>
              <w:t>ципальной услуги законод</w:t>
            </w:r>
            <w:r w:rsidRPr="009E7864">
              <w:rPr>
                <w:szCs w:val="24"/>
                <w:shd w:val="clear" w:color="auto" w:fill="FFFFFF"/>
              </w:rPr>
              <w:t>а</w:t>
            </w:r>
            <w:r w:rsidRPr="009E7864">
              <w:rPr>
                <w:szCs w:val="24"/>
                <w:shd w:val="clear" w:color="auto" w:fill="FFFFFF"/>
              </w:rPr>
              <w:t>тельством Российской Фед</w:t>
            </w:r>
            <w:r w:rsidRPr="009E7864">
              <w:rPr>
                <w:szCs w:val="24"/>
                <w:shd w:val="clear" w:color="auto" w:fill="FFFFFF"/>
              </w:rPr>
              <w:t>е</w:t>
            </w:r>
            <w:r w:rsidRPr="009E7864">
              <w:rPr>
                <w:szCs w:val="24"/>
                <w:shd w:val="clear" w:color="auto" w:fill="FFFFFF"/>
              </w:rPr>
              <w:t>рации не предусмотре</w:t>
            </w:r>
            <w:r w:rsidR="00563A2D" w:rsidRPr="009E7864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1) отсутствие у заявителя (пре</w:t>
            </w:r>
            <w:r w:rsidRPr="009E7864">
              <w:t>д</w:t>
            </w:r>
            <w:r w:rsidRPr="009E7864">
              <w:t>ставителя заявителя) права (по</w:t>
            </w:r>
            <w:r w:rsidRPr="009E7864">
              <w:t>л</w:t>
            </w:r>
            <w:r w:rsidRPr="009E7864">
              <w:t>номочия) на получение муниц</w:t>
            </w:r>
            <w:r w:rsidRPr="009E7864">
              <w:t>и</w:t>
            </w:r>
            <w:r w:rsidRPr="009E7864">
              <w:t>пальной услуги;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2) предоставление документов в ненадлежащий орган;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3) обращение (в письменном в</w:t>
            </w:r>
            <w:r w:rsidRPr="009E7864">
              <w:t>и</w:t>
            </w:r>
            <w:r w:rsidRPr="009E7864">
              <w:t>де) заявителя с просьбой о пр</w:t>
            </w:r>
            <w:r w:rsidRPr="009E7864">
              <w:t>е</w:t>
            </w:r>
            <w:r w:rsidRPr="009E7864">
              <w:t>кращении предоставления мун</w:t>
            </w:r>
            <w:r w:rsidRPr="009E7864">
              <w:t>и</w:t>
            </w:r>
            <w:r w:rsidRPr="009E7864">
              <w:t>ципальной услуги;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lastRenderedPageBreak/>
              <w:t>4) отсутствие допущенных оп</w:t>
            </w:r>
            <w:r w:rsidRPr="009E7864">
              <w:t>е</w:t>
            </w:r>
            <w:r w:rsidRPr="009E7864">
              <w:t>чаток и ошибок в выданных в результате предоставления м</w:t>
            </w:r>
            <w:r w:rsidRPr="009E7864">
              <w:t>у</w:t>
            </w:r>
            <w:r w:rsidRPr="009E7864">
              <w:t>ниципал</w:t>
            </w:r>
            <w:r w:rsidR="00563A2D" w:rsidRPr="009E7864">
              <w:t>ьной услуги документах</w:t>
            </w:r>
          </w:p>
        </w:tc>
      </w:tr>
      <w:tr w:rsidR="00280D15" w:rsidRPr="00A26473" w:rsidTr="00D202F1">
        <w:trPr>
          <w:trHeight w:val="1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A26473" w:rsidRDefault="00A10D6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4</w:t>
            </w:r>
            <w:r w:rsidR="00280D15" w:rsidRPr="00A2647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</w:rPr>
              <w:t>Заявители, ранее обращавшиеся за получением муниципальной усл</w:t>
            </w:r>
            <w:r w:rsidRPr="009E7864">
              <w:rPr>
                <w:szCs w:val="24"/>
              </w:rPr>
              <w:t>у</w:t>
            </w:r>
            <w:r w:rsidRPr="009E7864">
              <w:rPr>
                <w:szCs w:val="24"/>
              </w:rPr>
              <w:t>ги за выдачей дубликата докуме</w:t>
            </w:r>
            <w:r w:rsidRPr="009E7864">
              <w:rPr>
                <w:szCs w:val="24"/>
              </w:rPr>
              <w:t>н</w:t>
            </w:r>
            <w:r w:rsidRPr="009E7864">
              <w:rPr>
                <w:szCs w:val="24"/>
              </w:rPr>
              <w:t>та, выданного по результату её предоставле</w:t>
            </w:r>
            <w:r w:rsidR="00563A2D" w:rsidRPr="009E7864">
              <w:rPr>
                <w:szCs w:val="24"/>
              </w:rPr>
              <w:t>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D202D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hd w:val="clear" w:color="auto" w:fill="FFFFFF"/>
              </w:rPr>
              <w:t>О</w:t>
            </w:r>
            <w:r w:rsidRPr="00A26473">
              <w:rPr>
                <w:shd w:val="clear" w:color="auto" w:fill="FFFFFF"/>
              </w:rPr>
              <w:t>сновани</w:t>
            </w:r>
            <w:r>
              <w:rPr>
                <w:shd w:val="clear" w:color="auto" w:fill="FFFFFF"/>
              </w:rPr>
              <w:t>я</w:t>
            </w:r>
            <w:r w:rsidRPr="00A26473">
              <w:rPr>
                <w:shd w:val="clear" w:color="auto" w:fill="FFFFFF"/>
              </w:rPr>
              <w:t xml:space="preserve"> для отказа в приёме запроса о предоставлении мун</w:t>
            </w:r>
            <w:r w:rsidRPr="00A26473">
              <w:rPr>
                <w:shd w:val="clear" w:color="auto" w:fill="FFFFFF"/>
              </w:rPr>
              <w:t>и</w:t>
            </w:r>
            <w:r w:rsidRPr="00A26473">
              <w:rPr>
                <w:shd w:val="clear" w:color="auto" w:fill="FFFFFF"/>
              </w:rPr>
              <w:t>ципальной услуги и документов, необходимых для предоставления муниципальной услуги</w:t>
            </w:r>
            <w:r w:rsidRPr="009E7864">
              <w:t xml:space="preserve"> </w:t>
            </w:r>
            <w:r w:rsidRPr="009E7864">
              <w:rPr>
                <w:shd w:val="clear" w:color="auto" w:fill="FFFFFF"/>
              </w:rPr>
              <w:t>законод</w:t>
            </w:r>
            <w:r w:rsidRPr="009E7864">
              <w:rPr>
                <w:shd w:val="clear" w:color="auto" w:fill="FFFFFF"/>
              </w:rPr>
              <w:t>а</w:t>
            </w:r>
            <w:r w:rsidRPr="009E7864">
              <w:rPr>
                <w:shd w:val="clear" w:color="auto" w:fill="FFFFFF"/>
              </w:rPr>
              <w:t>тельством Российской Федерации не предусмотрены</w:t>
            </w:r>
            <w:r w:rsidRPr="009E786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t>Основания для приостано</w:t>
            </w:r>
            <w:r w:rsidRPr="009E7864">
              <w:rPr>
                <w:szCs w:val="24"/>
                <w:shd w:val="clear" w:color="auto" w:fill="FFFFFF"/>
              </w:rPr>
              <w:t>в</w:t>
            </w:r>
            <w:r w:rsidRPr="009E7864">
              <w:rPr>
                <w:szCs w:val="24"/>
                <w:shd w:val="clear" w:color="auto" w:fill="FFFFFF"/>
              </w:rPr>
              <w:t>ления предоставления мун</w:t>
            </w:r>
            <w:r w:rsidRPr="009E7864">
              <w:rPr>
                <w:szCs w:val="24"/>
                <w:shd w:val="clear" w:color="auto" w:fill="FFFFFF"/>
              </w:rPr>
              <w:t>и</w:t>
            </w:r>
            <w:r w:rsidRPr="009E7864">
              <w:rPr>
                <w:szCs w:val="24"/>
                <w:shd w:val="clear" w:color="auto" w:fill="FFFFFF"/>
              </w:rPr>
              <w:t>ципальной услуги законод</w:t>
            </w:r>
            <w:r w:rsidRPr="009E7864">
              <w:rPr>
                <w:szCs w:val="24"/>
                <w:shd w:val="clear" w:color="auto" w:fill="FFFFFF"/>
              </w:rPr>
              <w:t>а</w:t>
            </w:r>
            <w:r w:rsidRPr="009E7864">
              <w:rPr>
                <w:szCs w:val="24"/>
                <w:shd w:val="clear" w:color="auto" w:fill="FFFFFF"/>
              </w:rPr>
              <w:t>тельством Российской Фед</w:t>
            </w:r>
            <w:r w:rsidRPr="009E7864">
              <w:rPr>
                <w:szCs w:val="24"/>
                <w:shd w:val="clear" w:color="auto" w:fill="FFFFFF"/>
              </w:rPr>
              <w:t>е</w:t>
            </w:r>
            <w:r w:rsidRPr="009E7864">
              <w:rPr>
                <w:szCs w:val="24"/>
                <w:shd w:val="clear" w:color="auto" w:fill="FFFFFF"/>
              </w:rPr>
              <w:t>рации не преду</w:t>
            </w:r>
            <w:r w:rsidR="00563A2D" w:rsidRPr="009E7864">
              <w:rPr>
                <w:szCs w:val="24"/>
                <w:shd w:val="clear" w:color="auto" w:fill="FFFFFF"/>
              </w:rPr>
              <w:t>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1) отсутствие у заявителя права (полномочий представителя з</w:t>
            </w:r>
            <w:r w:rsidRPr="009E7864">
              <w:t>а</w:t>
            </w:r>
            <w:r w:rsidRPr="009E7864">
              <w:t>явителя) на получение муниц</w:t>
            </w:r>
            <w:r w:rsidRPr="009E7864">
              <w:t>и</w:t>
            </w:r>
            <w:r w:rsidRPr="009E7864">
              <w:t>пальной услуги;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2) представление документов в ненадлежащий орган;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3) обращение (в письменном в</w:t>
            </w:r>
            <w:r w:rsidRPr="009E7864">
              <w:t>и</w:t>
            </w:r>
            <w:r w:rsidRPr="009E7864">
              <w:t>де) заявителя с просьбой о пр</w:t>
            </w:r>
            <w:r w:rsidRPr="009E7864">
              <w:t>е</w:t>
            </w:r>
            <w:r w:rsidRPr="009E7864">
              <w:t>кращении предоставления мун</w:t>
            </w:r>
            <w:r w:rsidRPr="009E7864">
              <w:t>и</w:t>
            </w:r>
            <w:r w:rsidRPr="009E7864">
              <w:t>ципальной услуги;</w:t>
            </w:r>
          </w:p>
          <w:p w:rsidR="00280D15" w:rsidRPr="009E7864" w:rsidRDefault="00280D15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9E7864">
              <w:t>4) отсутствие факта обращения заявителя за получением мун</w:t>
            </w:r>
            <w:r w:rsidRPr="009E7864">
              <w:t>и</w:t>
            </w:r>
            <w:r w:rsidRPr="009E7864">
              <w:t>ципальной услуги, по результ</w:t>
            </w:r>
            <w:r w:rsidRPr="009E7864">
              <w:t>а</w:t>
            </w:r>
            <w:r w:rsidRPr="009E7864">
              <w:t>там которой</w:t>
            </w:r>
            <w:r w:rsidR="005F3BB1" w:rsidRPr="009E7864">
              <w:t xml:space="preserve"> выдан соответств</w:t>
            </w:r>
            <w:r w:rsidR="005F3BB1" w:rsidRPr="009E7864">
              <w:t>у</w:t>
            </w:r>
            <w:r w:rsidR="005F3BB1" w:rsidRPr="009E7864">
              <w:t>ющий документ</w:t>
            </w:r>
          </w:p>
          <w:p w:rsidR="00A26473" w:rsidRPr="009E7864" w:rsidRDefault="00A26473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</w:tr>
      <w:tr w:rsidR="000B1792" w:rsidRPr="00A26473" w:rsidTr="00D202F1">
        <w:trPr>
          <w:trHeight w:val="17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A26473" w:rsidRDefault="000B1792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9E7864" w:rsidRDefault="000B1792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</w:rPr>
              <w:t>От имени заявителя могут де</w:t>
            </w:r>
            <w:r w:rsidRPr="009E7864">
              <w:rPr>
                <w:szCs w:val="24"/>
              </w:rPr>
              <w:t>й</w:t>
            </w:r>
            <w:r w:rsidRPr="009E7864">
              <w:rPr>
                <w:szCs w:val="24"/>
              </w:rPr>
              <w:t>ствовать его представители, над</w:t>
            </w:r>
            <w:r w:rsidRPr="009E7864">
              <w:rPr>
                <w:szCs w:val="24"/>
              </w:rPr>
              <w:t>е</w:t>
            </w:r>
            <w:r w:rsidRPr="009E7864">
              <w:rPr>
                <w:szCs w:val="24"/>
              </w:rPr>
              <w:t>лённые соответствующими полн</w:t>
            </w:r>
            <w:r w:rsidRPr="009E7864">
              <w:rPr>
                <w:szCs w:val="24"/>
              </w:rPr>
              <w:t>о</w:t>
            </w:r>
            <w:r w:rsidRPr="009E7864">
              <w:rPr>
                <w:szCs w:val="24"/>
              </w:rPr>
              <w:t>мочиями в порядке, установле</w:t>
            </w:r>
            <w:r w:rsidRPr="009E7864">
              <w:rPr>
                <w:szCs w:val="24"/>
              </w:rPr>
              <w:t>н</w:t>
            </w:r>
            <w:r w:rsidRPr="009E7864">
              <w:rPr>
                <w:szCs w:val="24"/>
              </w:rPr>
              <w:t>ном законод</w:t>
            </w:r>
            <w:r w:rsidR="00A216FD" w:rsidRPr="009E7864">
              <w:rPr>
                <w:szCs w:val="24"/>
              </w:rPr>
              <w:t>ательством Росси</w:t>
            </w:r>
            <w:r w:rsidR="00A216FD" w:rsidRPr="009E7864">
              <w:rPr>
                <w:szCs w:val="24"/>
              </w:rPr>
              <w:t>й</w:t>
            </w:r>
            <w:r w:rsidR="00A216FD" w:rsidRPr="009E7864">
              <w:rPr>
                <w:szCs w:val="24"/>
              </w:rPr>
              <w:t>ской Федерации</w:t>
            </w:r>
          </w:p>
          <w:p w:rsidR="000B1792" w:rsidRPr="009E7864" w:rsidRDefault="000B1792" w:rsidP="009E7864">
            <w:pPr>
              <w:suppressAutoHyphens w:val="0"/>
              <w:contextualSpacing/>
              <w:jc w:val="both"/>
              <w:rPr>
                <w:szCs w:val="24"/>
              </w:rPr>
            </w:pPr>
          </w:p>
          <w:p w:rsidR="000B1792" w:rsidRPr="009E7864" w:rsidRDefault="000B1792" w:rsidP="009E7864">
            <w:pPr>
              <w:tabs>
                <w:tab w:val="left" w:pos="2205"/>
              </w:tabs>
              <w:suppressAutoHyphens w:val="0"/>
              <w:contextualSpacing/>
              <w:jc w:val="both"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9E7864" w:rsidRDefault="002D202D" w:rsidP="009E7864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hd w:val="clear" w:color="auto" w:fill="FFFFFF"/>
              </w:rPr>
              <w:t>О</w:t>
            </w:r>
            <w:r w:rsidRPr="00A26473">
              <w:rPr>
                <w:shd w:val="clear" w:color="auto" w:fill="FFFFFF"/>
              </w:rPr>
              <w:t>сновани</w:t>
            </w:r>
            <w:r>
              <w:rPr>
                <w:shd w:val="clear" w:color="auto" w:fill="FFFFFF"/>
              </w:rPr>
              <w:t>я</w:t>
            </w:r>
            <w:r w:rsidRPr="00A26473">
              <w:rPr>
                <w:shd w:val="clear" w:color="auto" w:fill="FFFFFF"/>
              </w:rPr>
              <w:t xml:space="preserve"> для отказа в приёме запроса о предоставлении мун</w:t>
            </w:r>
            <w:r w:rsidRPr="00A26473">
              <w:rPr>
                <w:shd w:val="clear" w:color="auto" w:fill="FFFFFF"/>
              </w:rPr>
              <w:t>и</w:t>
            </w:r>
            <w:r w:rsidRPr="00A26473">
              <w:rPr>
                <w:shd w:val="clear" w:color="auto" w:fill="FFFFFF"/>
              </w:rPr>
              <w:t>ципальной услуги и документов, необходимых для предоставления муниципальной услуги</w:t>
            </w:r>
            <w:r w:rsidRPr="009E7864">
              <w:t xml:space="preserve"> </w:t>
            </w:r>
            <w:r w:rsidRPr="009E7864">
              <w:rPr>
                <w:shd w:val="clear" w:color="auto" w:fill="FFFFFF"/>
              </w:rPr>
              <w:t>законод</w:t>
            </w:r>
            <w:r w:rsidRPr="009E7864">
              <w:rPr>
                <w:shd w:val="clear" w:color="auto" w:fill="FFFFFF"/>
              </w:rPr>
              <w:t>а</w:t>
            </w:r>
            <w:r w:rsidRPr="009E7864">
              <w:rPr>
                <w:shd w:val="clear" w:color="auto" w:fill="FFFFFF"/>
              </w:rPr>
              <w:t>тельством Российской Федерации не предусмотрены</w:t>
            </w:r>
            <w:r w:rsidRPr="009E786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9E7864" w:rsidRDefault="000B1792" w:rsidP="009E7864">
            <w:pPr>
              <w:suppressAutoHyphens w:val="0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t>Основания для приостано</w:t>
            </w:r>
            <w:r w:rsidRPr="009E7864">
              <w:rPr>
                <w:szCs w:val="24"/>
                <w:shd w:val="clear" w:color="auto" w:fill="FFFFFF"/>
              </w:rPr>
              <w:t>в</w:t>
            </w:r>
            <w:r w:rsidRPr="009E7864">
              <w:rPr>
                <w:szCs w:val="24"/>
                <w:shd w:val="clear" w:color="auto" w:fill="FFFFFF"/>
              </w:rPr>
              <w:t>ления предоставления мун</w:t>
            </w:r>
            <w:r w:rsidRPr="009E7864">
              <w:rPr>
                <w:szCs w:val="24"/>
                <w:shd w:val="clear" w:color="auto" w:fill="FFFFFF"/>
              </w:rPr>
              <w:t>и</w:t>
            </w:r>
            <w:r w:rsidRPr="009E7864">
              <w:rPr>
                <w:szCs w:val="24"/>
                <w:shd w:val="clear" w:color="auto" w:fill="FFFFFF"/>
              </w:rPr>
              <w:t>ципальной услуги законод</w:t>
            </w:r>
            <w:r w:rsidRPr="009E7864">
              <w:rPr>
                <w:szCs w:val="24"/>
                <w:shd w:val="clear" w:color="auto" w:fill="FFFFFF"/>
              </w:rPr>
              <w:t>а</w:t>
            </w:r>
            <w:r w:rsidRPr="009E7864">
              <w:rPr>
                <w:szCs w:val="24"/>
                <w:shd w:val="clear" w:color="auto" w:fill="FFFFFF"/>
              </w:rPr>
              <w:t>тельством Российской Фед</w:t>
            </w:r>
            <w:r w:rsidRPr="009E7864">
              <w:rPr>
                <w:szCs w:val="24"/>
                <w:shd w:val="clear" w:color="auto" w:fill="FFFFFF"/>
              </w:rPr>
              <w:t>е</w:t>
            </w:r>
            <w:r w:rsidRPr="009E7864">
              <w:rPr>
                <w:szCs w:val="24"/>
                <w:shd w:val="clear" w:color="auto" w:fill="FFFFFF"/>
              </w:rPr>
              <w:t>рации не предусмотре</w:t>
            </w:r>
            <w:r w:rsidR="00A216FD" w:rsidRPr="009E7864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9E7864" w:rsidRDefault="000B1792" w:rsidP="009E7864">
            <w:pPr>
              <w:ind w:right="-152"/>
              <w:contextualSpacing/>
              <w:jc w:val="both"/>
              <w:rPr>
                <w:szCs w:val="24"/>
              </w:rPr>
            </w:pPr>
            <w:r w:rsidRPr="009E7864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</w:t>
            </w:r>
            <w:r w:rsidR="00A96527" w:rsidRPr="009E7864">
              <w:rPr>
                <w:szCs w:val="24"/>
                <w:shd w:val="clear" w:color="auto" w:fill="FFFFFF"/>
              </w:rPr>
              <w:t>редставляет уполномоченное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5D08A2" w:rsidRDefault="005D08A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t>Начальник отдела по вопросам</w:t>
      </w: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lastRenderedPageBreak/>
        <w:t>перспективного развития архитектуры и</w:t>
      </w: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t>градостроительства администрации</w:t>
      </w: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t xml:space="preserve">Темрюкского городского поселения </w:t>
      </w: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t>Темрюкского муниципального  района</w:t>
      </w:r>
    </w:p>
    <w:p w:rsidR="005D08A2" w:rsidRPr="000D0F2F" w:rsidRDefault="005D08A2" w:rsidP="005D08A2">
      <w:pPr>
        <w:pStyle w:val="a5"/>
        <w:rPr>
          <w:sz w:val="28"/>
          <w:szCs w:val="28"/>
        </w:rPr>
      </w:pPr>
      <w:r w:rsidRPr="000D0F2F">
        <w:rPr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0D0F2F">
        <w:rPr>
          <w:sz w:val="28"/>
          <w:szCs w:val="28"/>
        </w:rPr>
        <w:t xml:space="preserve"> А.В. </w:t>
      </w:r>
      <w:proofErr w:type="spellStart"/>
      <w:r w:rsidRPr="000D0F2F">
        <w:rPr>
          <w:sz w:val="28"/>
          <w:szCs w:val="28"/>
        </w:rPr>
        <w:t>Сокиркин</w:t>
      </w:r>
      <w:proofErr w:type="spellEnd"/>
    </w:p>
    <w:p w:rsidR="003C5505" w:rsidRPr="00440F6A" w:rsidRDefault="003C5505" w:rsidP="005D08A2">
      <w:pPr>
        <w:jc w:val="both"/>
        <w:rPr>
          <w:sz w:val="28"/>
          <w:szCs w:val="28"/>
          <w:shd w:val="clear" w:color="auto" w:fill="FFFFFF"/>
        </w:rPr>
      </w:pPr>
    </w:p>
    <w:sectPr w:rsidR="003C5505" w:rsidRPr="00440F6A" w:rsidSect="001D6E76">
      <w:headerReference w:type="default" r:id="rId9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9B" w:rsidRDefault="00233B9B" w:rsidP="001D6E76">
      <w:r>
        <w:separator/>
      </w:r>
    </w:p>
  </w:endnote>
  <w:endnote w:type="continuationSeparator" w:id="0">
    <w:p w:rsidR="00233B9B" w:rsidRDefault="00233B9B" w:rsidP="001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9B" w:rsidRDefault="00233B9B" w:rsidP="001D6E76">
      <w:r>
        <w:separator/>
      </w:r>
    </w:p>
  </w:footnote>
  <w:footnote w:type="continuationSeparator" w:id="0">
    <w:p w:rsidR="00233B9B" w:rsidRDefault="00233B9B" w:rsidP="001D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33B9B" w:rsidRPr="006A7A43" w:rsidRDefault="00233B9B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317C31">
          <w:rPr>
            <w:noProof/>
            <w:sz w:val="28"/>
            <w:szCs w:val="28"/>
          </w:rPr>
          <w:t>11</w:t>
        </w:r>
        <w:r w:rsidRPr="006A7A43">
          <w:rPr>
            <w:sz w:val="28"/>
            <w:szCs w:val="28"/>
          </w:rPr>
          <w:fldChar w:fldCharType="end"/>
        </w:r>
      </w:p>
    </w:sdtContent>
  </w:sdt>
  <w:p w:rsidR="00233B9B" w:rsidRDefault="00233B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01A1"/>
    <w:multiLevelType w:val="hybridMultilevel"/>
    <w:tmpl w:val="8308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456F"/>
    <w:rsid w:val="00007B6F"/>
    <w:rsid w:val="000108C7"/>
    <w:rsid w:val="000127A9"/>
    <w:rsid w:val="000405CA"/>
    <w:rsid w:val="00044F3A"/>
    <w:rsid w:val="00085BCF"/>
    <w:rsid w:val="000A0F91"/>
    <w:rsid w:val="000A1943"/>
    <w:rsid w:val="000B1792"/>
    <w:rsid w:val="001103F3"/>
    <w:rsid w:val="00116D30"/>
    <w:rsid w:val="00120AAA"/>
    <w:rsid w:val="00141658"/>
    <w:rsid w:val="0016086D"/>
    <w:rsid w:val="00166F0A"/>
    <w:rsid w:val="00180FCA"/>
    <w:rsid w:val="00184B45"/>
    <w:rsid w:val="00196333"/>
    <w:rsid w:val="001D6E76"/>
    <w:rsid w:val="001E3D60"/>
    <w:rsid w:val="001F79B8"/>
    <w:rsid w:val="00233B9B"/>
    <w:rsid w:val="002451BB"/>
    <w:rsid w:val="00270473"/>
    <w:rsid w:val="002752A5"/>
    <w:rsid w:val="00280D15"/>
    <w:rsid w:val="00291E91"/>
    <w:rsid w:val="002A3A18"/>
    <w:rsid w:val="002A4595"/>
    <w:rsid w:val="002C288D"/>
    <w:rsid w:val="002D202D"/>
    <w:rsid w:val="002F2B2D"/>
    <w:rsid w:val="00317C31"/>
    <w:rsid w:val="00325D58"/>
    <w:rsid w:val="0033430E"/>
    <w:rsid w:val="0034271D"/>
    <w:rsid w:val="00364AE1"/>
    <w:rsid w:val="0038295F"/>
    <w:rsid w:val="00384E2B"/>
    <w:rsid w:val="00392FEA"/>
    <w:rsid w:val="003963A3"/>
    <w:rsid w:val="003B5F07"/>
    <w:rsid w:val="003C5171"/>
    <w:rsid w:val="003C5505"/>
    <w:rsid w:val="003C5C12"/>
    <w:rsid w:val="003D5407"/>
    <w:rsid w:val="00407079"/>
    <w:rsid w:val="00413748"/>
    <w:rsid w:val="004340D8"/>
    <w:rsid w:val="00437DFD"/>
    <w:rsid w:val="00445D87"/>
    <w:rsid w:val="004755DC"/>
    <w:rsid w:val="00481F3A"/>
    <w:rsid w:val="0048644E"/>
    <w:rsid w:val="004D6032"/>
    <w:rsid w:val="00532264"/>
    <w:rsid w:val="005352BF"/>
    <w:rsid w:val="00542748"/>
    <w:rsid w:val="00543F85"/>
    <w:rsid w:val="00563A2D"/>
    <w:rsid w:val="00572AEC"/>
    <w:rsid w:val="00576DD9"/>
    <w:rsid w:val="00584732"/>
    <w:rsid w:val="005979AD"/>
    <w:rsid w:val="005A4465"/>
    <w:rsid w:val="005B0E09"/>
    <w:rsid w:val="005D08A2"/>
    <w:rsid w:val="005D4FBB"/>
    <w:rsid w:val="005E7192"/>
    <w:rsid w:val="005F3BB1"/>
    <w:rsid w:val="0060062D"/>
    <w:rsid w:val="006333E5"/>
    <w:rsid w:val="00640DB8"/>
    <w:rsid w:val="00663A90"/>
    <w:rsid w:val="00676992"/>
    <w:rsid w:val="00684959"/>
    <w:rsid w:val="00687D55"/>
    <w:rsid w:val="006A1F80"/>
    <w:rsid w:val="006A5ACC"/>
    <w:rsid w:val="006A7A43"/>
    <w:rsid w:val="006B426F"/>
    <w:rsid w:val="006B499B"/>
    <w:rsid w:val="006E793C"/>
    <w:rsid w:val="006F5626"/>
    <w:rsid w:val="00700982"/>
    <w:rsid w:val="00706407"/>
    <w:rsid w:val="00725AA9"/>
    <w:rsid w:val="0073368D"/>
    <w:rsid w:val="0078327E"/>
    <w:rsid w:val="00783351"/>
    <w:rsid w:val="007864AA"/>
    <w:rsid w:val="007A15FB"/>
    <w:rsid w:val="007A4F53"/>
    <w:rsid w:val="007B47B7"/>
    <w:rsid w:val="007D04EA"/>
    <w:rsid w:val="007D2F69"/>
    <w:rsid w:val="007D7268"/>
    <w:rsid w:val="008133E5"/>
    <w:rsid w:val="008253AE"/>
    <w:rsid w:val="008462ED"/>
    <w:rsid w:val="00850D1E"/>
    <w:rsid w:val="008808A9"/>
    <w:rsid w:val="00880AE7"/>
    <w:rsid w:val="00880D6F"/>
    <w:rsid w:val="008A3BAF"/>
    <w:rsid w:val="008E203B"/>
    <w:rsid w:val="008E2B20"/>
    <w:rsid w:val="008F4C63"/>
    <w:rsid w:val="0090262C"/>
    <w:rsid w:val="00917B82"/>
    <w:rsid w:val="0093707E"/>
    <w:rsid w:val="009721D1"/>
    <w:rsid w:val="009B336F"/>
    <w:rsid w:val="009C4661"/>
    <w:rsid w:val="009D44EF"/>
    <w:rsid w:val="009E7864"/>
    <w:rsid w:val="009F23F6"/>
    <w:rsid w:val="009F505C"/>
    <w:rsid w:val="00A10D61"/>
    <w:rsid w:val="00A216FD"/>
    <w:rsid w:val="00A225DA"/>
    <w:rsid w:val="00A26473"/>
    <w:rsid w:val="00A54E44"/>
    <w:rsid w:val="00A6488F"/>
    <w:rsid w:val="00A96527"/>
    <w:rsid w:val="00AC10E2"/>
    <w:rsid w:val="00AC6C95"/>
    <w:rsid w:val="00AE0491"/>
    <w:rsid w:val="00AE6775"/>
    <w:rsid w:val="00AF5AA2"/>
    <w:rsid w:val="00B03E37"/>
    <w:rsid w:val="00B14655"/>
    <w:rsid w:val="00B309BD"/>
    <w:rsid w:val="00B33451"/>
    <w:rsid w:val="00B443FB"/>
    <w:rsid w:val="00B55855"/>
    <w:rsid w:val="00B81C1C"/>
    <w:rsid w:val="00B83541"/>
    <w:rsid w:val="00B937AA"/>
    <w:rsid w:val="00BB2F06"/>
    <w:rsid w:val="00BB4479"/>
    <w:rsid w:val="00BF4B37"/>
    <w:rsid w:val="00C347C2"/>
    <w:rsid w:val="00C67617"/>
    <w:rsid w:val="00C737E9"/>
    <w:rsid w:val="00C75591"/>
    <w:rsid w:val="00C81DBC"/>
    <w:rsid w:val="00C85173"/>
    <w:rsid w:val="00C948FF"/>
    <w:rsid w:val="00CA51F4"/>
    <w:rsid w:val="00CA7060"/>
    <w:rsid w:val="00CB0859"/>
    <w:rsid w:val="00D07CF1"/>
    <w:rsid w:val="00D16811"/>
    <w:rsid w:val="00D202F1"/>
    <w:rsid w:val="00D56351"/>
    <w:rsid w:val="00D74977"/>
    <w:rsid w:val="00D92497"/>
    <w:rsid w:val="00DB5A10"/>
    <w:rsid w:val="00DD6364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6F5E"/>
    <w:rsid w:val="00E8197A"/>
    <w:rsid w:val="00E9444C"/>
    <w:rsid w:val="00EA02A1"/>
    <w:rsid w:val="00EA1870"/>
    <w:rsid w:val="00EA4F4E"/>
    <w:rsid w:val="00EC65C7"/>
    <w:rsid w:val="00EF3527"/>
    <w:rsid w:val="00F03465"/>
    <w:rsid w:val="00F23565"/>
    <w:rsid w:val="00F2449C"/>
    <w:rsid w:val="00F60650"/>
    <w:rsid w:val="00F73F42"/>
    <w:rsid w:val="00F77BEC"/>
    <w:rsid w:val="00F83634"/>
    <w:rsid w:val="00F87FAD"/>
    <w:rsid w:val="00F93B12"/>
    <w:rsid w:val="00F94710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uiPriority w:val="1"/>
    <w:qFormat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Title">
    <w:name w:val="ConsPlusTitle"/>
    <w:rsid w:val="009E7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uiPriority w:val="1"/>
    <w:qFormat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Title">
    <w:name w:val="ConsPlusTitle"/>
    <w:rsid w:val="009E7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Arh_Otdel</cp:lastModifiedBy>
  <cp:revision>14</cp:revision>
  <cp:lastPrinted>2026-03-20T07:03:00Z</cp:lastPrinted>
  <dcterms:created xsi:type="dcterms:W3CDTF">2025-12-25T12:20:00Z</dcterms:created>
  <dcterms:modified xsi:type="dcterms:W3CDTF">2026-03-20T07:03:00Z</dcterms:modified>
</cp:coreProperties>
</file>